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8F" w:rsidRPr="00E24AF5" w:rsidRDefault="0007208F" w:rsidP="0007208F">
      <w:pPr>
        <w:spacing w:after="0" w:line="360" w:lineRule="auto"/>
        <w:ind w:firstLine="284"/>
        <w:jc w:val="center"/>
        <w:rPr>
          <w:rFonts w:ascii="Times New Roman" w:hAnsi="Times New Roman"/>
          <w:b/>
          <w:color w:val="0D0D0D"/>
          <w:sz w:val="27"/>
          <w:szCs w:val="27"/>
        </w:rPr>
      </w:pPr>
      <w:r w:rsidRPr="00E24AF5">
        <w:rPr>
          <w:rFonts w:ascii="Times New Roman" w:hAnsi="Times New Roman"/>
          <w:b/>
          <w:color w:val="0D0D0D"/>
          <w:sz w:val="27"/>
          <w:szCs w:val="27"/>
        </w:rPr>
        <w:t xml:space="preserve">Ответственность </w:t>
      </w:r>
      <w:r>
        <w:rPr>
          <w:rFonts w:ascii="Times New Roman" w:hAnsi="Times New Roman"/>
          <w:b/>
          <w:color w:val="0D0D0D"/>
          <w:sz w:val="27"/>
          <w:szCs w:val="27"/>
        </w:rPr>
        <w:t>опекунов (попечителей), усыновителей за неисполнение обязанностей по отношению к детям</w:t>
      </w:r>
    </w:p>
    <w:p w:rsidR="0007208F" w:rsidRPr="00E24AF5" w:rsidRDefault="0007208F" w:rsidP="0007208F">
      <w:pPr>
        <w:spacing w:after="0" w:line="360" w:lineRule="auto"/>
        <w:ind w:firstLine="284"/>
        <w:jc w:val="right"/>
        <w:rPr>
          <w:rFonts w:ascii="Times New Roman" w:hAnsi="Times New Roman"/>
          <w:color w:val="0D0D0D"/>
          <w:sz w:val="27"/>
          <w:szCs w:val="27"/>
        </w:rPr>
      </w:pPr>
      <w:proofErr w:type="spellStart"/>
      <w:r>
        <w:rPr>
          <w:rFonts w:ascii="Times New Roman" w:hAnsi="Times New Roman"/>
          <w:color w:val="0D0D0D"/>
          <w:sz w:val="27"/>
          <w:szCs w:val="27"/>
        </w:rPr>
        <w:t>Тагаева</w:t>
      </w:r>
      <w:proofErr w:type="spellEnd"/>
      <w:r>
        <w:rPr>
          <w:rFonts w:ascii="Times New Roman" w:hAnsi="Times New Roman"/>
          <w:color w:val="0D0D0D"/>
          <w:sz w:val="27"/>
          <w:szCs w:val="27"/>
        </w:rPr>
        <w:t xml:space="preserve"> С.Н. </w:t>
      </w:r>
      <w:proofErr w:type="spellStart"/>
      <w:r>
        <w:rPr>
          <w:rFonts w:ascii="Times New Roman" w:hAnsi="Times New Roman"/>
          <w:color w:val="0D0D0D"/>
          <w:sz w:val="27"/>
          <w:szCs w:val="27"/>
        </w:rPr>
        <w:t>д.ю.н</w:t>
      </w:r>
      <w:proofErr w:type="spellEnd"/>
      <w:r>
        <w:rPr>
          <w:rFonts w:ascii="Times New Roman" w:hAnsi="Times New Roman"/>
          <w:color w:val="0D0D0D"/>
          <w:sz w:val="27"/>
          <w:szCs w:val="27"/>
        </w:rPr>
        <w:t>., доцент</w:t>
      </w:r>
      <w:bookmarkStart w:id="0" w:name="_GoBack"/>
      <w:bookmarkEnd w:id="0"/>
    </w:p>
    <w:p w:rsidR="0007208F" w:rsidRPr="00E24AF5" w:rsidRDefault="0007208F" w:rsidP="0007208F">
      <w:pPr>
        <w:spacing w:after="0" w:line="360" w:lineRule="auto"/>
        <w:ind w:firstLine="284"/>
        <w:jc w:val="center"/>
        <w:rPr>
          <w:rFonts w:ascii="Times New Roman" w:hAnsi="Times New Roman"/>
          <w:color w:val="0D0D0D"/>
          <w:sz w:val="27"/>
          <w:szCs w:val="27"/>
        </w:rPr>
      </w:pP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Экономический кризис привел к снижению уровня жизни населения </w:t>
      </w:r>
      <w:r>
        <w:rPr>
          <w:rFonts w:ascii="Times New Roman" w:hAnsi="Times New Roman"/>
          <w:color w:val="0D0D0D"/>
          <w:sz w:val="27"/>
          <w:szCs w:val="27"/>
        </w:rPr>
        <w:t xml:space="preserve">страны </w:t>
      </w:r>
      <w:r w:rsidRPr="00E24AF5">
        <w:rPr>
          <w:rFonts w:ascii="Times New Roman" w:hAnsi="Times New Roman"/>
          <w:color w:val="0D0D0D"/>
          <w:sz w:val="27"/>
          <w:szCs w:val="27"/>
        </w:rPr>
        <w:t xml:space="preserve">и к массовым нарушениям прав детей. В значительной степени были разрушены основные механизмы защиты прав детей, выросло число детей, занимающихся бродяжничеством и </w:t>
      </w:r>
      <w:proofErr w:type="gramStart"/>
      <w:r w:rsidRPr="00E24AF5">
        <w:rPr>
          <w:rFonts w:ascii="Times New Roman" w:hAnsi="Times New Roman"/>
          <w:color w:val="0D0D0D"/>
          <w:sz w:val="27"/>
          <w:szCs w:val="27"/>
        </w:rPr>
        <w:t>попрошайничеством</w:t>
      </w:r>
      <w:proofErr w:type="gramEnd"/>
      <w:r w:rsidRPr="00E24AF5">
        <w:rPr>
          <w:rFonts w:ascii="Times New Roman" w:hAnsi="Times New Roman"/>
          <w:color w:val="0D0D0D"/>
          <w:sz w:val="27"/>
          <w:szCs w:val="27"/>
        </w:rPr>
        <w:t xml:space="preserve">. Детская безнадзорность и беспризорность влечет за собой увеличение числа правонарушений, совершаемых лицами, не достигшими возраста уголовной ответственности.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По данным Министерства труда и социальной защиты населения, количество </w:t>
      </w:r>
      <w:proofErr w:type="gramStart"/>
      <w:r w:rsidRPr="00E24AF5">
        <w:rPr>
          <w:rFonts w:ascii="Times New Roman" w:hAnsi="Times New Roman"/>
          <w:color w:val="0D0D0D"/>
          <w:sz w:val="27"/>
          <w:szCs w:val="27"/>
        </w:rPr>
        <w:t>детей</w:t>
      </w:r>
      <w:r>
        <w:rPr>
          <w:rFonts w:ascii="Times New Roman" w:hAnsi="Times New Roman"/>
          <w:color w:val="0D0D0D"/>
          <w:sz w:val="27"/>
          <w:szCs w:val="27"/>
        </w:rPr>
        <w:t>-</w:t>
      </w:r>
      <w:r w:rsidRPr="00E24AF5">
        <w:rPr>
          <w:rFonts w:ascii="Times New Roman" w:hAnsi="Times New Roman"/>
          <w:color w:val="0D0D0D"/>
          <w:sz w:val="27"/>
          <w:szCs w:val="27"/>
        </w:rPr>
        <w:t>круглых</w:t>
      </w:r>
      <w:proofErr w:type="gramEnd"/>
      <w:r w:rsidRPr="00E24AF5">
        <w:rPr>
          <w:rFonts w:ascii="Times New Roman" w:hAnsi="Times New Roman"/>
          <w:color w:val="0D0D0D"/>
          <w:sz w:val="27"/>
          <w:szCs w:val="27"/>
        </w:rPr>
        <w:t xml:space="preserve"> сирот составляет 3300 детей, 120 тысяч детей имеют одного родителя</w:t>
      </w:r>
      <w:r w:rsidRPr="00E24AF5">
        <w:rPr>
          <w:rStyle w:val="a5"/>
          <w:rFonts w:ascii="Times New Roman" w:hAnsi="Times New Roman"/>
          <w:color w:val="0D0D0D"/>
          <w:sz w:val="27"/>
          <w:szCs w:val="27"/>
        </w:rPr>
        <w:footnoteReference w:id="1"/>
      </w:r>
      <w:r w:rsidRPr="00E24AF5">
        <w:rPr>
          <w:rFonts w:ascii="Times New Roman" w:hAnsi="Times New Roman"/>
          <w:color w:val="0D0D0D"/>
          <w:sz w:val="27"/>
          <w:szCs w:val="27"/>
        </w:rPr>
        <w:t xml:space="preserve">. По сведениям UNICEF в Таджикистане, как минимум 80% детей, находящихся в </w:t>
      </w:r>
      <w:proofErr w:type="spellStart"/>
      <w:r w:rsidRPr="00E24AF5">
        <w:rPr>
          <w:rFonts w:ascii="Times New Roman" w:hAnsi="Times New Roman"/>
          <w:color w:val="0D0D0D"/>
          <w:sz w:val="27"/>
          <w:szCs w:val="27"/>
        </w:rPr>
        <w:t>интернатных</w:t>
      </w:r>
      <w:proofErr w:type="spellEnd"/>
      <w:r w:rsidRPr="00E24AF5">
        <w:rPr>
          <w:rFonts w:ascii="Times New Roman" w:hAnsi="Times New Roman"/>
          <w:color w:val="0D0D0D"/>
          <w:sz w:val="27"/>
          <w:szCs w:val="27"/>
        </w:rPr>
        <w:t xml:space="preserve"> учреждениях, имеют своих биологических родителей</w:t>
      </w:r>
      <w:r w:rsidRPr="00E24AF5">
        <w:rPr>
          <w:rStyle w:val="a5"/>
          <w:rFonts w:ascii="Times New Roman" w:hAnsi="Times New Roman"/>
          <w:color w:val="0D0D0D"/>
          <w:sz w:val="27"/>
          <w:szCs w:val="27"/>
        </w:rPr>
        <w:footnoteReference w:id="2"/>
      </w:r>
      <w:r w:rsidRPr="00E24AF5">
        <w:rPr>
          <w:rFonts w:ascii="Times New Roman" w:hAnsi="Times New Roman"/>
          <w:color w:val="0D0D0D"/>
          <w:sz w:val="27"/>
          <w:szCs w:val="27"/>
        </w:rPr>
        <w:t>.</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В соответствии с главой 18 Семейного кодекса Республики Таджикистан органы опеки и попечительства, то есть местные исполнительные органы государственной власти</w:t>
      </w:r>
      <w:r>
        <w:rPr>
          <w:rFonts w:ascii="Times New Roman" w:hAnsi="Times New Roman"/>
          <w:color w:val="0D0D0D"/>
          <w:sz w:val="27"/>
          <w:szCs w:val="27"/>
        </w:rPr>
        <w:t>,</w:t>
      </w:r>
      <w:r w:rsidRPr="00E24AF5">
        <w:rPr>
          <w:rFonts w:ascii="Times New Roman" w:hAnsi="Times New Roman"/>
          <w:color w:val="0D0D0D"/>
          <w:sz w:val="27"/>
          <w:szCs w:val="27"/>
        </w:rPr>
        <w:t xml:space="preserve"> занимаются вопросами выявления и ведения учета и устройства детей</w:t>
      </w:r>
      <w:r>
        <w:rPr>
          <w:rFonts w:ascii="Times New Roman" w:hAnsi="Times New Roman"/>
          <w:color w:val="0D0D0D"/>
          <w:sz w:val="27"/>
          <w:szCs w:val="27"/>
        </w:rPr>
        <w:t>,</w:t>
      </w:r>
      <w:r w:rsidRPr="00E24AF5">
        <w:rPr>
          <w:rFonts w:ascii="Times New Roman" w:hAnsi="Times New Roman"/>
          <w:color w:val="0D0D0D"/>
          <w:sz w:val="27"/>
          <w:szCs w:val="27"/>
        </w:rPr>
        <w:t xml:space="preserve"> оставшихся без попечения родителей. В поселк</w:t>
      </w:r>
      <w:r>
        <w:rPr>
          <w:rFonts w:ascii="Times New Roman" w:hAnsi="Times New Roman"/>
          <w:color w:val="0D0D0D"/>
          <w:sz w:val="27"/>
          <w:szCs w:val="27"/>
        </w:rPr>
        <w:t>ах</w:t>
      </w:r>
      <w:r w:rsidRPr="00E24AF5">
        <w:rPr>
          <w:rFonts w:ascii="Times New Roman" w:hAnsi="Times New Roman"/>
          <w:color w:val="0D0D0D"/>
          <w:sz w:val="27"/>
          <w:szCs w:val="27"/>
        </w:rPr>
        <w:t xml:space="preserve"> и сел</w:t>
      </w:r>
      <w:r>
        <w:rPr>
          <w:rFonts w:ascii="Times New Roman" w:hAnsi="Times New Roman"/>
          <w:color w:val="0D0D0D"/>
          <w:sz w:val="27"/>
          <w:szCs w:val="27"/>
        </w:rPr>
        <w:t>ах</w:t>
      </w:r>
      <w:r w:rsidRPr="00E24AF5">
        <w:rPr>
          <w:rFonts w:ascii="Times New Roman" w:hAnsi="Times New Roman"/>
          <w:color w:val="0D0D0D"/>
          <w:sz w:val="27"/>
          <w:szCs w:val="27"/>
        </w:rPr>
        <w:t xml:space="preserve"> функции по опеке и попечительству осуществляются непосредственно </w:t>
      </w:r>
      <w:r>
        <w:rPr>
          <w:rFonts w:ascii="Times New Roman" w:hAnsi="Times New Roman"/>
          <w:color w:val="0D0D0D"/>
          <w:sz w:val="27"/>
          <w:szCs w:val="27"/>
        </w:rPr>
        <w:t xml:space="preserve">местными </w:t>
      </w:r>
      <w:proofErr w:type="spellStart"/>
      <w:r w:rsidRPr="00E24AF5">
        <w:rPr>
          <w:rFonts w:ascii="Times New Roman" w:hAnsi="Times New Roman"/>
          <w:color w:val="0D0D0D"/>
          <w:sz w:val="27"/>
          <w:szCs w:val="27"/>
        </w:rPr>
        <w:t>джамоатами</w:t>
      </w:r>
      <w:proofErr w:type="spellEnd"/>
      <w:r w:rsidRPr="00E24AF5">
        <w:rPr>
          <w:rFonts w:ascii="Times New Roman" w:hAnsi="Times New Roman"/>
          <w:color w:val="0D0D0D"/>
          <w:sz w:val="27"/>
          <w:szCs w:val="27"/>
        </w:rPr>
        <w:t xml:space="preserve">.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Однако в настоящее время функции органов опеки и попечительства возлагаются на комиссии по правам ребенка, которые функционируют на основании Постановления Правительства Республики Таджикистан № 377 от 1 августа 2008 года «Об обеспечении защиты прав ребенка». Данное постановление упразднило Комиссии по делам несовершеннолетних, передав ее функции и полномочия Комиссии по правам ребенка. На начало 2014 года только в районе </w:t>
      </w:r>
      <w:proofErr w:type="spellStart"/>
      <w:r w:rsidRPr="00E24AF5">
        <w:rPr>
          <w:rFonts w:ascii="Times New Roman" w:hAnsi="Times New Roman"/>
          <w:color w:val="0D0D0D"/>
          <w:sz w:val="27"/>
          <w:szCs w:val="27"/>
        </w:rPr>
        <w:t>Фирдавси</w:t>
      </w:r>
      <w:proofErr w:type="spellEnd"/>
      <w:r w:rsidRPr="00E24AF5">
        <w:rPr>
          <w:rFonts w:ascii="Times New Roman" w:hAnsi="Times New Roman"/>
          <w:color w:val="0D0D0D"/>
          <w:sz w:val="27"/>
          <w:szCs w:val="27"/>
        </w:rPr>
        <w:t xml:space="preserve"> </w:t>
      </w:r>
      <w:proofErr w:type="spellStart"/>
      <w:r w:rsidRPr="00E24AF5">
        <w:rPr>
          <w:rFonts w:ascii="Times New Roman" w:hAnsi="Times New Roman"/>
          <w:color w:val="0D0D0D"/>
          <w:sz w:val="27"/>
          <w:szCs w:val="27"/>
        </w:rPr>
        <w:t>г</w:t>
      </w:r>
      <w:proofErr w:type="gramStart"/>
      <w:r w:rsidRPr="00E24AF5">
        <w:rPr>
          <w:rFonts w:ascii="Times New Roman" w:hAnsi="Times New Roman"/>
          <w:color w:val="0D0D0D"/>
          <w:sz w:val="27"/>
          <w:szCs w:val="27"/>
        </w:rPr>
        <w:t>.Д</w:t>
      </w:r>
      <w:proofErr w:type="gramEnd"/>
      <w:r w:rsidRPr="00E24AF5">
        <w:rPr>
          <w:rFonts w:ascii="Times New Roman" w:hAnsi="Times New Roman"/>
          <w:color w:val="0D0D0D"/>
          <w:sz w:val="27"/>
          <w:szCs w:val="27"/>
        </w:rPr>
        <w:t>ушанбе</w:t>
      </w:r>
      <w:proofErr w:type="spellEnd"/>
      <w:r w:rsidRPr="00E24AF5">
        <w:rPr>
          <w:rFonts w:ascii="Times New Roman" w:hAnsi="Times New Roman"/>
          <w:color w:val="0D0D0D"/>
          <w:sz w:val="27"/>
          <w:szCs w:val="27"/>
        </w:rPr>
        <w:t xml:space="preserve"> функционирует орган опеки и </w:t>
      </w:r>
      <w:r w:rsidRPr="00E24AF5">
        <w:rPr>
          <w:rFonts w:ascii="Times New Roman" w:hAnsi="Times New Roman"/>
          <w:color w:val="0D0D0D"/>
          <w:sz w:val="27"/>
          <w:szCs w:val="27"/>
        </w:rPr>
        <w:lastRenderedPageBreak/>
        <w:t xml:space="preserve">попечительства в отделе образования </w:t>
      </w:r>
      <w:proofErr w:type="spellStart"/>
      <w:r w:rsidRPr="00E24AF5">
        <w:rPr>
          <w:rFonts w:ascii="Times New Roman" w:hAnsi="Times New Roman"/>
          <w:color w:val="0D0D0D"/>
          <w:sz w:val="27"/>
          <w:szCs w:val="27"/>
        </w:rPr>
        <w:t>хукумата</w:t>
      </w:r>
      <w:proofErr w:type="spellEnd"/>
      <w:r w:rsidRPr="00E24AF5">
        <w:rPr>
          <w:rFonts w:ascii="Times New Roman" w:hAnsi="Times New Roman"/>
          <w:color w:val="0D0D0D"/>
          <w:sz w:val="27"/>
          <w:szCs w:val="27"/>
        </w:rPr>
        <w:t xml:space="preserve"> района, в остальных районах города созданы комиссии по правам ребенка.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К сожалению, изменения в Семейный кодекс до сих пор не внесены, что, безусловно, порождает правовой вакуум и отрицательно сказывается на выполнении функций органами опеки и попечительства по выявлению и устройству детей, оставшихся без родительского попечения.</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Кроме того, правоприменительная деятельность органов опеки и попечительства осложняется отсутствием компьютеризированного банка данных о детях, оставшихся без попечения родителей. Информация в органы опеки и попечительства не поступает, отсутствуют специальные формы учета детей по различным критериям. Опека и попечительство оформляются в основном по обращению граждан, что</w:t>
      </w:r>
      <w:r>
        <w:rPr>
          <w:rFonts w:ascii="Times New Roman" w:hAnsi="Times New Roman"/>
          <w:color w:val="0D0D0D"/>
          <w:sz w:val="27"/>
          <w:szCs w:val="27"/>
        </w:rPr>
        <w:t>,</w:t>
      </w:r>
      <w:r w:rsidRPr="00E24AF5">
        <w:rPr>
          <w:rFonts w:ascii="Times New Roman" w:hAnsi="Times New Roman"/>
          <w:color w:val="0D0D0D"/>
          <w:sz w:val="27"/>
          <w:szCs w:val="27"/>
        </w:rPr>
        <w:t xml:space="preserve"> в свою очередь</w:t>
      </w:r>
      <w:r>
        <w:rPr>
          <w:rFonts w:ascii="Times New Roman" w:hAnsi="Times New Roman"/>
          <w:color w:val="0D0D0D"/>
          <w:sz w:val="27"/>
          <w:szCs w:val="27"/>
        </w:rPr>
        <w:t>,</w:t>
      </w:r>
      <w:r w:rsidRPr="00E24AF5">
        <w:rPr>
          <w:rFonts w:ascii="Times New Roman" w:hAnsi="Times New Roman"/>
          <w:color w:val="0D0D0D"/>
          <w:sz w:val="27"/>
          <w:szCs w:val="27"/>
        </w:rPr>
        <w:t xml:space="preserve"> является причиной задержки обустройства сирот и социальных сирот. В Республике Таджикистан осуществляется семейное и государственное устройство детей. </w:t>
      </w:r>
    </w:p>
    <w:p w:rsidR="0007208F" w:rsidRDefault="0007208F" w:rsidP="0007208F">
      <w:pPr>
        <w:shd w:val="clear" w:color="auto" w:fill="FFFFFF"/>
        <w:tabs>
          <w:tab w:val="left" w:pos="730"/>
        </w:tabs>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Фактором, затрудняющим возможность </w:t>
      </w:r>
      <w:proofErr w:type="gramStart"/>
      <w:r w:rsidRPr="00E24AF5">
        <w:rPr>
          <w:rFonts w:ascii="Times New Roman" w:hAnsi="Times New Roman"/>
          <w:color w:val="0D0D0D"/>
          <w:sz w:val="27"/>
          <w:szCs w:val="27"/>
        </w:rPr>
        <w:t>контроля за</w:t>
      </w:r>
      <w:proofErr w:type="gramEnd"/>
      <w:r w:rsidRPr="00E24AF5">
        <w:rPr>
          <w:rFonts w:ascii="Times New Roman" w:hAnsi="Times New Roman"/>
          <w:color w:val="0D0D0D"/>
          <w:sz w:val="27"/>
          <w:szCs w:val="27"/>
        </w:rPr>
        <w:t xml:space="preserve"> опекунами и попечителями в стране, является отсутствие сформировавшейся правовой культуры оформления принятых на себя обязанностей по воспитанию и содержанию детей. Часто родственники, осуществляя функции опекунов и попечителей, не обращаются в компетентные органы за установлением опеки и попечительства. </w:t>
      </w:r>
      <w:r>
        <w:rPr>
          <w:rFonts w:ascii="Times New Roman" w:hAnsi="Times New Roman"/>
          <w:color w:val="0D0D0D"/>
          <w:sz w:val="27"/>
          <w:szCs w:val="27"/>
        </w:rPr>
        <w:t xml:space="preserve">Большое количество разводов является причиной появления детей, оставшихся без родительского попечения. </w:t>
      </w:r>
      <w:r w:rsidRPr="00E24AF5">
        <w:rPr>
          <w:rFonts w:ascii="Times New Roman" w:hAnsi="Times New Roman"/>
          <w:color w:val="0D0D0D"/>
          <w:sz w:val="27"/>
          <w:szCs w:val="27"/>
        </w:rPr>
        <w:t xml:space="preserve">Так, в 2011 году </w:t>
      </w:r>
      <w:r>
        <w:rPr>
          <w:rFonts w:ascii="Times New Roman" w:hAnsi="Times New Roman"/>
          <w:color w:val="0D0D0D"/>
          <w:sz w:val="27"/>
          <w:szCs w:val="27"/>
        </w:rPr>
        <w:t xml:space="preserve">в республике </w:t>
      </w:r>
      <w:r w:rsidRPr="00E24AF5">
        <w:rPr>
          <w:rFonts w:ascii="Times New Roman" w:hAnsi="Times New Roman"/>
          <w:color w:val="0D0D0D"/>
          <w:sz w:val="27"/>
          <w:szCs w:val="27"/>
        </w:rPr>
        <w:t xml:space="preserve">по решению суда разведено 4259 браков, в 2012 году 4870 браков, в 2013 году – 5211 браков. Из 100 заключенных браков каждый 18 расторгается в судебных органах, в связи с наличием детей, рожденных в таком браке. </w:t>
      </w:r>
      <w:r>
        <w:rPr>
          <w:rFonts w:ascii="Times New Roman" w:hAnsi="Times New Roman"/>
          <w:color w:val="0D0D0D"/>
          <w:sz w:val="27"/>
          <w:szCs w:val="27"/>
        </w:rPr>
        <w:t>Дети, рожденные в таких браках,</w:t>
      </w:r>
      <w:r w:rsidRPr="00E24AF5">
        <w:rPr>
          <w:rFonts w:ascii="Times New Roman" w:hAnsi="Times New Roman"/>
          <w:color w:val="0D0D0D"/>
          <w:sz w:val="27"/>
          <w:szCs w:val="27"/>
        </w:rPr>
        <w:t xml:space="preserve"> </w:t>
      </w:r>
      <w:r>
        <w:rPr>
          <w:rFonts w:ascii="Times New Roman" w:hAnsi="Times New Roman"/>
          <w:color w:val="0D0D0D"/>
          <w:sz w:val="27"/>
          <w:szCs w:val="27"/>
        </w:rPr>
        <w:t>зачастую оставляю</w:t>
      </w:r>
      <w:r w:rsidRPr="00E24AF5">
        <w:rPr>
          <w:rFonts w:ascii="Times New Roman" w:hAnsi="Times New Roman"/>
          <w:color w:val="0D0D0D"/>
          <w:sz w:val="27"/>
          <w:szCs w:val="27"/>
        </w:rPr>
        <w:t>т</w:t>
      </w:r>
      <w:r>
        <w:rPr>
          <w:rFonts w:ascii="Times New Roman" w:hAnsi="Times New Roman"/>
          <w:color w:val="0D0D0D"/>
          <w:sz w:val="27"/>
          <w:szCs w:val="27"/>
        </w:rPr>
        <w:t>ся</w:t>
      </w:r>
      <w:r w:rsidRPr="00E24AF5">
        <w:rPr>
          <w:rFonts w:ascii="Times New Roman" w:hAnsi="Times New Roman"/>
          <w:color w:val="0D0D0D"/>
          <w:sz w:val="27"/>
          <w:szCs w:val="27"/>
        </w:rPr>
        <w:t xml:space="preserve"> у бабушек (</w:t>
      </w:r>
      <w:r>
        <w:rPr>
          <w:rFonts w:ascii="Times New Roman" w:hAnsi="Times New Roman"/>
          <w:color w:val="0D0D0D"/>
          <w:sz w:val="27"/>
          <w:szCs w:val="27"/>
        </w:rPr>
        <w:t>дедушек) и других родственников, поскольку</w:t>
      </w:r>
      <w:r w:rsidRPr="00E24AF5">
        <w:rPr>
          <w:rFonts w:ascii="Times New Roman" w:hAnsi="Times New Roman"/>
          <w:color w:val="0D0D0D"/>
          <w:sz w:val="27"/>
          <w:szCs w:val="27"/>
        </w:rPr>
        <w:t xml:space="preserve"> родители</w:t>
      </w:r>
      <w:r>
        <w:rPr>
          <w:rFonts w:ascii="Times New Roman" w:hAnsi="Times New Roman"/>
          <w:color w:val="0D0D0D"/>
          <w:sz w:val="27"/>
          <w:szCs w:val="27"/>
        </w:rPr>
        <w:t>,</w:t>
      </w:r>
      <w:r w:rsidRPr="00E24AF5">
        <w:rPr>
          <w:rFonts w:ascii="Times New Roman" w:hAnsi="Times New Roman"/>
          <w:color w:val="0D0D0D"/>
          <w:sz w:val="27"/>
          <w:szCs w:val="27"/>
        </w:rPr>
        <w:t xml:space="preserve"> </w:t>
      </w:r>
      <w:r>
        <w:rPr>
          <w:rFonts w:ascii="Times New Roman" w:hAnsi="Times New Roman"/>
          <w:color w:val="0D0D0D"/>
          <w:sz w:val="27"/>
          <w:szCs w:val="27"/>
        </w:rPr>
        <w:t xml:space="preserve">создавая повторно семьи, не исполняют свои родительские обязанности. </w:t>
      </w:r>
      <w:r w:rsidRPr="00E24AF5">
        <w:rPr>
          <w:rFonts w:ascii="Times New Roman" w:hAnsi="Times New Roman"/>
          <w:color w:val="0D0D0D"/>
          <w:sz w:val="27"/>
          <w:szCs w:val="27"/>
        </w:rPr>
        <w:t xml:space="preserve">Ребенок, находясь у своих родственников, часто выполняет тяжелую работу по дому, не имеет возможности учиться, испытывает моральные страдания. Над брошенными детьми официально не установлена опека (попечительство), следовательно, отсутствует </w:t>
      </w:r>
      <w:proofErr w:type="gramStart"/>
      <w:r w:rsidRPr="00E24AF5">
        <w:rPr>
          <w:rFonts w:ascii="Times New Roman" w:hAnsi="Times New Roman"/>
          <w:color w:val="0D0D0D"/>
          <w:sz w:val="27"/>
          <w:szCs w:val="27"/>
        </w:rPr>
        <w:t>контроль за</w:t>
      </w:r>
      <w:proofErr w:type="gramEnd"/>
      <w:r w:rsidRPr="00E24AF5">
        <w:rPr>
          <w:rFonts w:ascii="Times New Roman" w:hAnsi="Times New Roman"/>
          <w:color w:val="0D0D0D"/>
          <w:sz w:val="27"/>
          <w:szCs w:val="27"/>
        </w:rPr>
        <w:t xml:space="preserve"> надлежащим исполнением обязанностей по воспитанию и содержанию детей </w:t>
      </w:r>
      <w:r w:rsidRPr="00E24AF5">
        <w:rPr>
          <w:rFonts w:ascii="Times New Roman" w:hAnsi="Times New Roman"/>
          <w:color w:val="0D0D0D"/>
          <w:sz w:val="27"/>
          <w:szCs w:val="27"/>
        </w:rPr>
        <w:lastRenderedPageBreak/>
        <w:t xml:space="preserve">опекунами и попечителями. </w:t>
      </w:r>
      <w:r>
        <w:rPr>
          <w:rFonts w:ascii="Times New Roman" w:hAnsi="Times New Roman"/>
          <w:color w:val="0D0D0D"/>
          <w:sz w:val="27"/>
          <w:szCs w:val="27"/>
        </w:rPr>
        <w:t>Проблема усугубляется тем, что</w:t>
      </w:r>
      <w:r w:rsidRPr="00E24AF5">
        <w:rPr>
          <w:rFonts w:ascii="Times New Roman" w:hAnsi="Times New Roman"/>
          <w:color w:val="0D0D0D"/>
          <w:sz w:val="27"/>
          <w:szCs w:val="27"/>
        </w:rPr>
        <w:t xml:space="preserve"> большая часть населения страны, особенно, в сельской местности, не зак</w:t>
      </w:r>
      <w:r>
        <w:rPr>
          <w:rFonts w:ascii="Times New Roman" w:hAnsi="Times New Roman"/>
          <w:color w:val="0D0D0D"/>
          <w:sz w:val="27"/>
          <w:szCs w:val="27"/>
        </w:rPr>
        <w:t>лючае</w:t>
      </w:r>
      <w:r w:rsidRPr="00E24AF5">
        <w:rPr>
          <w:rFonts w:ascii="Times New Roman" w:hAnsi="Times New Roman"/>
          <w:color w:val="0D0D0D"/>
          <w:sz w:val="27"/>
          <w:szCs w:val="27"/>
        </w:rPr>
        <w:t>т официальный б</w:t>
      </w:r>
      <w:r>
        <w:rPr>
          <w:rFonts w:ascii="Times New Roman" w:hAnsi="Times New Roman"/>
          <w:color w:val="0D0D0D"/>
          <w:sz w:val="27"/>
          <w:szCs w:val="27"/>
        </w:rPr>
        <w:t>рак, следовательно, и не разводи</w:t>
      </w:r>
      <w:r w:rsidRPr="00E24AF5">
        <w:rPr>
          <w:rFonts w:ascii="Times New Roman" w:hAnsi="Times New Roman"/>
          <w:color w:val="0D0D0D"/>
          <w:sz w:val="27"/>
          <w:szCs w:val="27"/>
        </w:rPr>
        <w:t>тся в компетентных органах страны.</w:t>
      </w:r>
      <w:r>
        <w:rPr>
          <w:rFonts w:ascii="Times New Roman" w:hAnsi="Times New Roman"/>
          <w:color w:val="0D0D0D"/>
          <w:sz w:val="27"/>
          <w:szCs w:val="27"/>
        </w:rPr>
        <w:t xml:space="preserve"> В связи с этим дети не имеют документов, удостоверяющих личность, зачастую не произведено установление отцовства в отношении детей, не выплачиваются средства на их содержание.</w:t>
      </w:r>
    </w:p>
    <w:p w:rsidR="0007208F" w:rsidRPr="00E24AF5" w:rsidRDefault="0007208F" w:rsidP="0007208F">
      <w:pPr>
        <w:shd w:val="clear" w:color="auto" w:fill="FFFFFF"/>
        <w:tabs>
          <w:tab w:val="left" w:pos="730"/>
        </w:tabs>
        <w:spacing w:after="0" w:line="360" w:lineRule="auto"/>
        <w:ind w:firstLine="284"/>
        <w:jc w:val="both"/>
        <w:rPr>
          <w:rFonts w:ascii="Times New Roman" w:hAnsi="Times New Roman"/>
          <w:sz w:val="27"/>
          <w:szCs w:val="27"/>
        </w:rPr>
      </w:pPr>
      <w:r w:rsidRPr="00E24AF5">
        <w:rPr>
          <w:rFonts w:ascii="Times New Roman" w:hAnsi="Times New Roman"/>
          <w:color w:val="0D0D0D"/>
          <w:sz w:val="27"/>
          <w:szCs w:val="27"/>
        </w:rPr>
        <w:t>Эти факторы послужили причиной внесения изменений в Семейный кодекс Республики Таджикистан, направленных на обязательное установление опеки (попечительства) н</w:t>
      </w:r>
      <w:r w:rsidRPr="00E24AF5">
        <w:rPr>
          <w:rFonts w:ascii="Times New Roman" w:hAnsi="Times New Roman"/>
          <w:sz w:val="27"/>
          <w:szCs w:val="27"/>
        </w:rPr>
        <w:t xml:space="preserve">ад детьми, родители которых длительное время (более трех </w:t>
      </w:r>
      <w:r w:rsidRPr="00E24AF5">
        <w:rPr>
          <w:rFonts w:ascii="Times New Roman" w:hAnsi="Times New Roman"/>
          <w:spacing w:val="-1"/>
          <w:sz w:val="27"/>
          <w:szCs w:val="27"/>
        </w:rPr>
        <w:t xml:space="preserve">месяцев) отсутствуют, или над детьми, которые находятся на обучении </w:t>
      </w:r>
      <w:r w:rsidRPr="00E24AF5">
        <w:rPr>
          <w:rFonts w:ascii="Times New Roman" w:hAnsi="Times New Roman"/>
          <w:sz w:val="27"/>
          <w:szCs w:val="27"/>
        </w:rPr>
        <w:t>и воспитании у родственников, и эти родственники не имеют соответствующих документов.</w:t>
      </w:r>
    </w:p>
    <w:p w:rsidR="0007208F" w:rsidRPr="00E24AF5" w:rsidRDefault="0007208F" w:rsidP="0007208F">
      <w:pPr>
        <w:spacing w:after="0" w:line="360" w:lineRule="auto"/>
        <w:ind w:firstLine="284"/>
        <w:jc w:val="both"/>
        <w:rPr>
          <w:rFonts w:ascii="Times New Roman" w:hAnsi="Times New Roman"/>
          <w:sz w:val="27"/>
          <w:szCs w:val="27"/>
        </w:rPr>
      </w:pPr>
      <w:r w:rsidRPr="00E24AF5">
        <w:rPr>
          <w:rFonts w:ascii="Times New Roman" w:hAnsi="Times New Roman"/>
          <w:sz w:val="27"/>
          <w:szCs w:val="27"/>
        </w:rPr>
        <w:t xml:space="preserve">Однако в Кодексе об административных правонарушениях и в Уголовном кодексе республики отсутствует ответственность за принятие детей под опеку (попечительство) без официального оформления. </w:t>
      </w:r>
    </w:p>
    <w:p w:rsidR="0007208F" w:rsidRPr="00E24AF5" w:rsidRDefault="0007208F" w:rsidP="0007208F">
      <w:pPr>
        <w:spacing w:after="0" w:line="360" w:lineRule="auto"/>
        <w:ind w:firstLine="284"/>
        <w:jc w:val="both"/>
        <w:rPr>
          <w:rFonts w:ascii="Times New Roman" w:hAnsi="Times New Roman"/>
          <w:sz w:val="27"/>
          <w:szCs w:val="27"/>
        </w:rPr>
      </w:pPr>
      <w:proofErr w:type="gramStart"/>
      <w:r w:rsidRPr="00E24AF5">
        <w:rPr>
          <w:rFonts w:ascii="Times New Roman" w:hAnsi="Times New Roman"/>
          <w:sz w:val="27"/>
          <w:szCs w:val="27"/>
        </w:rPr>
        <w:t>Установлена лишь административная ответственность за нарушение руководителем учреждения, в котором находятся дети, оставшиеся без попечения родителей, либо должностным лицом местного исполнительного органа государственной власти или органа самоуправления в поселке и селе порядка или сроков предоставления сведений о несовершеннолетних, нуждающихся в передаче на воспитание в семью на усыновление (удочерение), под опеку (попечительство), либо в учреждения для детей-сирот или для детей, оставшихся</w:t>
      </w:r>
      <w:proofErr w:type="gramEnd"/>
      <w:r w:rsidRPr="00E24AF5">
        <w:rPr>
          <w:rFonts w:ascii="Times New Roman" w:hAnsi="Times New Roman"/>
          <w:sz w:val="27"/>
          <w:szCs w:val="27"/>
        </w:rPr>
        <w:t xml:space="preserve"> без попечения родителей, а также предоставление заведомо недостоверных сведений о таком несовершеннолетнем (ст.92 КоАП).</w:t>
      </w:r>
      <w:r w:rsidRPr="00E24AF5">
        <w:rPr>
          <w:rFonts w:ascii="Times New Roman" w:hAnsi="Times New Roman"/>
          <w:b/>
          <w:sz w:val="27"/>
          <w:szCs w:val="27"/>
        </w:rPr>
        <w:t xml:space="preserve">  </w:t>
      </w:r>
    </w:p>
    <w:p w:rsidR="0007208F" w:rsidRPr="00E24AF5" w:rsidRDefault="0007208F" w:rsidP="0007208F">
      <w:pPr>
        <w:shd w:val="clear" w:color="auto" w:fill="FFFFFF"/>
        <w:tabs>
          <w:tab w:val="left" w:pos="730"/>
        </w:tabs>
        <w:spacing w:after="0" w:line="360" w:lineRule="auto"/>
        <w:ind w:firstLine="284"/>
        <w:jc w:val="both"/>
        <w:rPr>
          <w:rFonts w:ascii="Times New Roman" w:hAnsi="Times New Roman"/>
          <w:sz w:val="27"/>
          <w:szCs w:val="27"/>
        </w:rPr>
      </w:pPr>
      <w:r w:rsidRPr="00E24AF5">
        <w:rPr>
          <w:rFonts w:ascii="Times New Roman" w:hAnsi="Times New Roman"/>
          <w:sz w:val="27"/>
          <w:szCs w:val="27"/>
        </w:rPr>
        <w:t xml:space="preserve">По нашему мнению, отсутствие ответственности родителей, оставивших детей у родственников и родственников, принявших на себя обязанности по воспитанию и содержанию детей, отрицательно сказывается на надлежащем исполнении обязанностей по отношению к детям. Поскольку, во-первых, родитель официально, не лишен родительских прав, но фактически их не исполняет, во-вторых, родственник не несет ответственности по отношению к ребенку, поскольку он не принял официально на себя такие функции, хотя </w:t>
      </w:r>
      <w:r w:rsidRPr="00E24AF5">
        <w:rPr>
          <w:rFonts w:ascii="Times New Roman" w:hAnsi="Times New Roman"/>
          <w:sz w:val="27"/>
          <w:szCs w:val="27"/>
        </w:rPr>
        <w:lastRenderedPageBreak/>
        <w:t xml:space="preserve">фактически их исполняет. Бесконтрольность за надлежащим исполнением обязанностей по воспитанию и содержанию детей порождает проблему по защите прав и интересов ребенка, которая требует </w:t>
      </w:r>
      <w:r>
        <w:rPr>
          <w:rFonts w:ascii="Times New Roman" w:hAnsi="Times New Roman"/>
          <w:sz w:val="27"/>
          <w:szCs w:val="27"/>
        </w:rPr>
        <w:t xml:space="preserve">соответствующего </w:t>
      </w:r>
      <w:r w:rsidRPr="00E24AF5">
        <w:rPr>
          <w:rFonts w:ascii="Times New Roman" w:hAnsi="Times New Roman"/>
          <w:sz w:val="27"/>
          <w:szCs w:val="27"/>
        </w:rPr>
        <w:t xml:space="preserve">разрешения. </w:t>
      </w:r>
    </w:p>
    <w:p w:rsidR="0007208F" w:rsidRPr="00E24AF5" w:rsidRDefault="0007208F" w:rsidP="0007208F">
      <w:pPr>
        <w:spacing w:after="0" w:line="360" w:lineRule="auto"/>
        <w:ind w:firstLine="284"/>
        <w:jc w:val="both"/>
        <w:rPr>
          <w:rFonts w:ascii="Times New Roman" w:hAnsi="Times New Roman"/>
          <w:sz w:val="27"/>
          <w:szCs w:val="27"/>
        </w:rPr>
      </w:pPr>
      <w:r w:rsidRPr="00E24AF5">
        <w:rPr>
          <w:rFonts w:ascii="Times New Roman" w:hAnsi="Times New Roman"/>
          <w:sz w:val="27"/>
          <w:szCs w:val="27"/>
        </w:rPr>
        <w:t xml:space="preserve">По нашему мнению, в комплекс мероприятий по защите прав и интересов несовершеннолетних должен быть включен вопрос о возложении обязанности по выявлению детей, оставшихся без родительского попечения на органы внутренних дел, работников средних и дошкольных учебных заведений, органы опеки и попечительства. Закрепление такой обязанности лишь за органами опеки и попечительства недостаточно. </w:t>
      </w:r>
    </w:p>
    <w:p w:rsidR="0007208F" w:rsidRPr="00E24AF5" w:rsidRDefault="0007208F" w:rsidP="0007208F">
      <w:pPr>
        <w:spacing w:after="0" w:line="360" w:lineRule="auto"/>
        <w:ind w:firstLine="284"/>
        <w:jc w:val="both"/>
        <w:rPr>
          <w:rFonts w:ascii="Times New Roman" w:hAnsi="Times New Roman"/>
          <w:i/>
          <w:sz w:val="27"/>
          <w:szCs w:val="27"/>
        </w:rPr>
      </w:pPr>
      <w:proofErr w:type="gramStart"/>
      <w:r w:rsidRPr="00E24AF5">
        <w:rPr>
          <w:rFonts w:ascii="Times New Roman" w:hAnsi="Times New Roman"/>
          <w:sz w:val="27"/>
          <w:szCs w:val="27"/>
        </w:rPr>
        <w:t>Следует отметить, что</w:t>
      </w:r>
      <w:r w:rsidRPr="00E24AF5">
        <w:rPr>
          <w:rFonts w:ascii="Times New Roman" w:hAnsi="Times New Roman"/>
          <w:i/>
          <w:sz w:val="27"/>
          <w:szCs w:val="27"/>
        </w:rPr>
        <w:t xml:space="preserve"> </w:t>
      </w:r>
      <w:r w:rsidRPr="00E24AF5">
        <w:rPr>
          <w:rFonts w:ascii="Times New Roman" w:hAnsi="Times New Roman"/>
          <w:b/>
          <w:i/>
          <w:sz w:val="27"/>
          <w:szCs w:val="27"/>
        </w:rPr>
        <w:t xml:space="preserve">в Закон «Об ответственности родителей за воспитание и обучение детей» должна быть включена норма, обязывающая лиц, взявших на себя обязанности по воспитанию и содержанию несовершеннолетнего, обязательное уведомление органов опеки и попечительства о нахождении у них детей и необходимости официального оформления устройства ребенка в семью </w:t>
      </w:r>
      <w:r>
        <w:rPr>
          <w:rFonts w:ascii="Times New Roman" w:hAnsi="Times New Roman"/>
          <w:b/>
          <w:i/>
          <w:sz w:val="27"/>
          <w:szCs w:val="27"/>
        </w:rPr>
        <w:t xml:space="preserve">в </w:t>
      </w:r>
      <w:r w:rsidRPr="00E24AF5">
        <w:rPr>
          <w:rFonts w:ascii="Times New Roman" w:hAnsi="Times New Roman"/>
          <w:b/>
          <w:i/>
          <w:sz w:val="27"/>
          <w:szCs w:val="27"/>
        </w:rPr>
        <w:t>течение семи дней с момента фактического исполнения обязанностей, приравненных к родительским.</w:t>
      </w:r>
      <w:r w:rsidRPr="00E24AF5">
        <w:rPr>
          <w:rFonts w:ascii="Times New Roman" w:hAnsi="Times New Roman"/>
          <w:i/>
          <w:sz w:val="27"/>
          <w:szCs w:val="27"/>
        </w:rPr>
        <w:t xml:space="preserve"> </w:t>
      </w:r>
      <w:proofErr w:type="gramEnd"/>
    </w:p>
    <w:p w:rsidR="0007208F" w:rsidRPr="00E24AF5" w:rsidRDefault="0007208F" w:rsidP="0007208F">
      <w:pPr>
        <w:spacing w:after="0" w:line="360" w:lineRule="auto"/>
        <w:ind w:firstLine="284"/>
        <w:jc w:val="both"/>
        <w:rPr>
          <w:rFonts w:ascii="Times New Roman" w:hAnsi="Times New Roman"/>
          <w:sz w:val="27"/>
          <w:szCs w:val="27"/>
        </w:rPr>
      </w:pPr>
      <w:r w:rsidRPr="00E24AF5">
        <w:rPr>
          <w:rFonts w:ascii="Times New Roman" w:hAnsi="Times New Roman"/>
          <w:i/>
          <w:sz w:val="27"/>
          <w:szCs w:val="27"/>
        </w:rPr>
        <w:t>Соответствующие изменения должны быть внесены в Кодекс об административных правонарушениях.</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Следует отметить, что в отличие от других стран постсоветского пространства, в республике существует возможность использования лишь двух форм устройства детей, оставшихся без попечения родителей</w:t>
      </w:r>
      <w:r>
        <w:rPr>
          <w:rFonts w:ascii="Times New Roman" w:hAnsi="Times New Roman"/>
          <w:color w:val="0D0D0D"/>
          <w:sz w:val="27"/>
          <w:szCs w:val="27"/>
        </w:rPr>
        <w:t>, -</w:t>
      </w:r>
      <w:r w:rsidRPr="00E24AF5">
        <w:rPr>
          <w:rFonts w:ascii="Times New Roman" w:hAnsi="Times New Roman"/>
          <w:color w:val="0D0D0D"/>
          <w:sz w:val="27"/>
          <w:szCs w:val="27"/>
        </w:rPr>
        <w:t xml:space="preserve"> опекунство (попечительство) и усыновление.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В соответствии с п.4. ст.1 СК РТ приоритетом пользуется  семейное  воспитание детей. Однако в Таджикистане нет объективных экономических условий для реализации в полной мере возможност</w:t>
      </w:r>
      <w:r>
        <w:rPr>
          <w:rFonts w:ascii="Times New Roman" w:hAnsi="Times New Roman"/>
          <w:color w:val="0D0D0D"/>
          <w:sz w:val="27"/>
          <w:szCs w:val="27"/>
        </w:rPr>
        <w:t>и</w:t>
      </w:r>
      <w:r w:rsidRPr="00E24AF5">
        <w:rPr>
          <w:rFonts w:ascii="Times New Roman" w:hAnsi="Times New Roman"/>
          <w:color w:val="0D0D0D"/>
          <w:sz w:val="27"/>
          <w:szCs w:val="27"/>
        </w:rPr>
        <w:t xml:space="preserve"> семейного воспитания детей. Материальные проблемы не позволяют населению брать детей на воспитание, в связи с чем</w:t>
      </w:r>
      <w:r>
        <w:rPr>
          <w:rFonts w:ascii="Times New Roman" w:hAnsi="Times New Roman"/>
          <w:color w:val="0D0D0D"/>
          <w:sz w:val="27"/>
          <w:szCs w:val="27"/>
        </w:rPr>
        <w:t>,</w:t>
      </w:r>
      <w:r w:rsidRPr="00E24AF5">
        <w:rPr>
          <w:rFonts w:ascii="Times New Roman" w:hAnsi="Times New Roman"/>
          <w:color w:val="0D0D0D"/>
          <w:sz w:val="27"/>
          <w:szCs w:val="27"/>
        </w:rPr>
        <w:t xml:space="preserve"> в основном применяется государственная форма устройства.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Безусловно, наиболее приемлемой формой семейного устройства детей, оставшихся без попечения родителей, является усыновление, которое </w:t>
      </w:r>
      <w:r w:rsidRPr="00E24AF5">
        <w:rPr>
          <w:rFonts w:ascii="Times New Roman" w:hAnsi="Times New Roman"/>
          <w:color w:val="0D0D0D"/>
          <w:sz w:val="27"/>
          <w:szCs w:val="27"/>
        </w:rPr>
        <w:lastRenderedPageBreak/>
        <w:t>«способствует обеспечению детей полноценным физическим, психическим, духовным и нравственным развитием</w:t>
      </w:r>
      <w:r w:rsidRPr="00E24AF5">
        <w:rPr>
          <w:rStyle w:val="a5"/>
          <w:rFonts w:ascii="Times New Roman" w:hAnsi="Times New Roman"/>
          <w:color w:val="0D0D0D"/>
          <w:sz w:val="27"/>
          <w:szCs w:val="27"/>
        </w:rPr>
        <w:footnoteReference w:id="3"/>
      </w:r>
      <w:r w:rsidRPr="00E24AF5">
        <w:rPr>
          <w:rFonts w:ascii="Times New Roman" w:hAnsi="Times New Roman"/>
          <w:color w:val="0D0D0D"/>
          <w:sz w:val="27"/>
          <w:szCs w:val="27"/>
        </w:rPr>
        <w:t xml:space="preserve">». Законодательное закрепление усыновление получило в Семейном кодексе республики, несмотря на то, что, большинство населения республики исповедует ислам.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Данный институт не является заимствованным из других правовых систем. Усыновление исторически было характерно для наших предков, которые практиковали различные его формы. В частности, можно было даже передать ребенка при живых родителях. Как отмечает А.Г. </w:t>
      </w:r>
      <w:proofErr w:type="spellStart"/>
      <w:r w:rsidRPr="00E24AF5">
        <w:rPr>
          <w:rFonts w:ascii="Times New Roman" w:hAnsi="Times New Roman"/>
          <w:color w:val="0D0D0D"/>
          <w:sz w:val="27"/>
          <w:szCs w:val="27"/>
        </w:rPr>
        <w:t>Периханян</w:t>
      </w:r>
      <w:proofErr w:type="spellEnd"/>
      <w:r w:rsidRPr="00E24AF5">
        <w:rPr>
          <w:rFonts w:ascii="Times New Roman" w:hAnsi="Times New Roman"/>
          <w:color w:val="0D0D0D"/>
          <w:sz w:val="27"/>
          <w:szCs w:val="27"/>
        </w:rPr>
        <w:t>: «Передачу ребенка на усыновление совершал отец, иначе усыновление могло считаться ничтожным, опекун, даже «естественный», как, например, старший брат, мог передать своего подопечного в опеку другому лицу только на срок своей жизни, о праве же его передачи на усыновление и речи не могло быть</w:t>
      </w:r>
      <w:r w:rsidRPr="00E24AF5">
        <w:rPr>
          <w:rStyle w:val="a5"/>
          <w:rFonts w:ascii="Times New Roman" w:hAnsi="Times New Roman"/>
          <w:color w:val="0D0D0D"/>
          <w:sz w:val="27"/>
          <w:szCs w:val="27"/>
        </w:rPr>
        <w:footnoteReference w:id="4"/>
      </w:r>
      <w:r w:rsidRPr="00E24AF5">
        <w:rPr>
          <w:rFonts w:ascii="Times New Roman" w:hAnsi="Times New Roman"/>
          <w:color w:val="0D0D0D"/>
          <w:sz w:val="27"/>
          <w:szCs w:val="27"/>
        </w:rPr>
        <w:t xml:space="preserve">».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Безусловно, об усыновлении в период действия норм шариата и речи не могло быть, поскольку в пятом </w:t>
      </w:r>
      <w:proofErr w:type="spellStart"/>
      <w:r w:rsidRPr="00E24AF5">
        <w:rPr>
          <w:rFonts w:ascii="Times New Roman" w:hAnsi="Times New Roman"/>
          <w:color w:val="0D0D0D"/>
          <w:sz w:val="27"/>
          <w:szCs w:val="27"/>
        </w:rPr>
        <w:t>аяте</w:t>
      </w:r>
      <w:proofErr w:type="spellEnd"/>
      <w:r w:rsidRPr="00E24AF5">
        <w:rPr>
          <w:rFonts w:ascii="Times New Roman" w:hAnsi="Times New Roman"/>
          <w:color w:val="0D0D0D"/>
          <w:sz w:val="27"/>
          <w:szCs w:val="27"/>
        </w:rPr>
        <w:t xml:space="preserve">  суры «аль-</w:t>
      </w:r>
      <w:proofErr w:type="spellStart"/>
      <w:r w:rsidRPr="00E24AF5">
        <w:rPr>
          <w:rFonts w:ascii="Times New Roman" w:hAnsi="Times New Roman"/>
          <w:color w:val="0D0D0D"/>
          <w:sz w:val="27"/>
          <w:szCs w:val="27"/>
        </w:rPr>
        <w:t>Ахзаб</w:t>
      </w:r>
      <w:proofErr w:type="spellEnd"/>
      <w:r w:rsidRPr="00E24AF5">
        <w:rPr>
          <w:rFonts w:ascii="Times New Roman" w:hAnsi="Times New Roman"/>
          <w:color w:val="0D0D0D"/>
          <w:sz w:val="27"/>
          <w:szCs w:val="27"/>
        </w:rPr>
        <w:t>», Аллах говорит (смысл): «Зовите их [приемных детей] по именам их отцов, это – более справедливо перед Аллахом. Если же вы не знаете их отцов, то они являются вашими братьями по вере и вашими воспитанниками …</w:t>
      </w:r>
      <w:r w:rsidRPr="00E24AF5">
        <w:rPr>
          <w:rStyle w:val="a5"/>
          <w:rFonts w:ascii="Times New Roman" w:hAnsi="Times New Roman"/>
          <w:color w:val="0D0D0D"/>
          <w:sz w:val="27"/>
          <w:szCs w:val="27"/>
        </w:rPr>
        <w:footnoteReference w:id="5"/>
      </w:r>
      <w:r w:rsidRPr="00E24AF5">
        <w:rPr>
          <w:rFonts w:ascii="Times New Roman" w:hAnsi="Times New Roman"/>
          <w:color w:val="0D0D0D"/>
          <w:sz w:val="27"/>
          <w:szCs w:val="27"/>
        </w:rPr>
        <w:t>». Несмотря на то, что усыновление в том значени</w:t>
      </w:r>
      <w:r>
        <w:rPr>
          <w:rFonts w:ascii="Times New Roman" w:hAnsi="Times New Roman"/>
          <w:color w:val="0D0D0D"/>
          <w:sz w:val="27"/>
          <w:szCs w:val="27"/>
        </w:rPr>
        <w:t>и</w:t>
      </w:r>
      <w:r w:rsidRPr="00E24AF5">
        <w:rPr>
          <w:rFonts w:ascii="Times New Roman" w:hAnsi="Times New Roman"/>
          <w:color w:val="0D0D0D"/>
          <w:sz w:val="27"/>
          <w:szCs w:val="27"/>
        </w:rPr>
        <w:t xml:space="preserve">, которое понимается в современном мире, безусловно, не </w:t>
      </w:r>
      <w:r>
        <w:rPr>
          <w:rFonts w:ascii="Times New Roman" w:hAnsi="Times New Roman"/>
          <w:color w:val="0D0D0D"/>
          <w:sz w:val="27"/>
          <w:szCs w:val="27"/>
        </w:rPr>
        <w:t>могло</w:t>
      </w:r>
      <w:r w:rsidRPr="00E24AF5">
        <w:rPr>
          <w:rFonts w:ascii="Times New Roman" w:hAnsi="Times New Roman"/>
          <w:color w:val="0D0D0D"/>
          <w:sz w:val="27"/>
          <w:szCs w:val="27"/>
        </w:rPr>
        <w:t xml:space="preserve"> быть в тот исторический период жизни республики</w:t>
      </w:r>
      <w:r>
        <w:rPr>
          <w:rFonts w:ascii="Times New Roman" w:hAnsi="Times New Roman"/>
          <w:color w:val="0D0D0D"/>
          <w:sz w:val="27"/>
          <w:szCs w:val="27"/>
        </w:rPr>
        <w:t>,</w:t>
      </w:r>
      <w:r w:rsidRPr="00E24AF5">
        <w:rPr>
          <w:rFonts w:ascii="Times New Roman" w:hAnsi="Times New Roman"/>
          <w:color w:val="0D0D0D"/>
          <w:sz w:val="27"/>
          <w:szCs w:val="27"/>
        </w:rPr>
        <w:t xml:space="preserve"> имелись другие формы устройства детей, в частности воспитанники, приемные дети, опекуны, которые не могут быть наследниками людей, </w:t>
      </w:r>
      <w:r>
        <w:rPr>
          <w:rFonts w:ascii="Times New Roman" w:hAnsi="Times New Roman"/>
          <w:color w:val="0D0D0D"/>
          <w:sz w:val="27"/>
          <w:szCs w:val="27"/>
        </w:rPr>
        <w:t>воспитавших их</w:t>
      </w:r>
      <w:r w:rsidRPr="00E24AF5">
        <w:rPr>
          <w:rFonts w:ascii="Times New Roman" w:hAnsi="Times New Roman"/>
          <w:color w:val="0D0D0D"/>
          <w:sz w:val="27"/>
          <w:szCs w:val="27"/>
        </w:rPr>
        <w:t xml:space="preserve">, и им не запрещено жениться на приемных родственниках. Сегодняшнее законодательство, признает усыновление наиболее приемлемой формой устройства детей, оставшихся без попечения родителей. </w:t>
      </w:r>
      <w:proofErr w:type="gramStart"/>
      <w:r w:rsidRPr="00E24AF5">
        <w:rPr>
          <w:rFonts w:ascii="Times New Roman" w:hAnsi="Times New Roman"/>
          <w:color w:val="0D0D0D"/>
          <w:sz w:val="27"/>
          <w:szCs w:val="27"/>
        </w:rPr>
        <w:t xml:space="preserve">Приравнивая отношения усыновителя и усыновленного к кровнородственным, оно предъявляет к усыновителям такие же требования в вопросах воспитания, содержания, образования, что и к родителям. </w:t>
      </w:r>
      <w:proofErr w:type="gramEnd"/>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В соответствии со ст. 127 СК РТ усыновителями могут быть лишь совершеннолетние граждане Республики Таджикистан, кроме тех, лиц, которые </w:t>
      </w:r>
      <w:r w:rsidRPr="00E24AF5">
        <w:rPr>
          <w:rFonts w:ascii="Times New Roman" w:hAnsi="Times New Roman"/>
          <w:color w:val="0D0D0D"/>
          <w:sz w:val="27"/>
          <w:szCs w:val="27"/>
        </w:rPr>
        <w:lastRenderedPageBreak/>
        <w:t>не имеют определенного места жительства; имеют судимость за умышленное преступление на момент усыновления; в отношении которых судом приняты принудительные меры медицинского характера за совершение преступления;</w:t>
      </w:r>
      <w:r w:rsidRPr="00E24AF5">
        <w:rPr>
          <w:rFonts w:ascii="Times New Roman" w:hAnsi="Times New Roman"/>
          <w:b/>
          <w:color w:val="0D0D0D"/>
          <w:sz w:val="27"/>
          <w:szCs w:val="27"/>
        </w:rPr>
        <w:t xml:space="preserve"> </w:t>
      </w:r>
      <w:r w:rsidRPr="00E24AF5">
        <w:rPr>
          <w:rFonts w:ascii="Times New Roman" w:hAnsi="Times New Roman"/>
          <w:color w:val="0D0D0D"/>
          <w:sz w:val="27"/>
          <w:szCs w:val="27"/>
        </w:rPr>
        <w:t xml:space="preserve">признанных судом недееспособными или ограниченно дееспособными; </w:t>
      </w:r>
      <w:proofErr w:type="gramStart"/>
      <w:r w:rsidRPr="00E24AF5">
        <w:rPr>
          <w:rFonts w:ascii="Times New Roman" w:hAnsi="Times New Roman"/>
          <w:color w:val="0D0D0D"/>
          <w:sz w:val="27"/>
          <w:szCs w:val="27"/>
        </w:rPr>
        <w:t>супругов, один из которых признан судом недееспособным или ограниченно дееспособным; лиц, лишенных по суду родительских прав или ограниченных судом в родительских правах; лиц, отстраненных от обязанностей опекуна или попечителя за ненадлежащее выполнение возложенных на них законом обязанностей; бывших усыновителей,  если усыновление отменено судом по их вине;  лиц, которые по состоянию здоровья не могут осуществлять родительские права.</w:t>
      </w:r>
      <w:proofErr w:type="gramEnd"/>
      <w:r w:rsidRPr="00E24AF5">
        <w:rPr>
          <w:rFonts w:ascii="Times New Roman" w:hAnsi="Times New Roman"/>
          <w:color w:val="0D0D0D"/>
          <w:sz w:val="27"/>
          <w:szCs w:val="27"/>
        </w:rPr>
        <w:t xml:space="preserve"> Следует отметить, что, несмотря, на наличие превентивных механизмов от совершения семейных правонарушений в отношении несовершеннолетних, следует отметить, что они </w:t>
      </w:r>
      <w:r>
        <w:rPr>
          <w:rFonts w:ascii="Times New Roman" w:hAnsi="Times New Roman"/>
          <w:color w:val="0D0D0D"/>
          <w:sz w:val="27"/>
          <w:szCs w:val="27"/>
        </w:rPr>
        <w:t xml:space="preserve">все-таки </w:t>
      </w:r>
      <w:r w:rsidRPr="00E24AF5">
        <w:rPr>
          <w:rFonts w:ascii="Times New Roman" w:hAnsi="Times New Roman"/>
          <w:color w:val="0D0D0D"/>
          <w:sz w:val="27"/>
          <w:szCs w:val="27"/>
        </w:rPr>
        <w:t xml:space="preserve">совершаются, что влечет наступление ответственности.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Мерами семейно-правовой ответственности к виновным усыновителям может быть отмена усыновления или признание усыновления недействительным</w:t>
      </w:r>
      <w:r>
        <w:rPr>
          <w:rFonts w:ascii="Times New Roman" w:hAnsi="Times New Roman"/>
          <w:color w:val="0D0D0D"/>
          <w:sz w:val="27"/>
          <w:szCs w:val="27"/>
        </w:rPr>
        <w:t>,</w:t>
      </w:r>
      <w:r w:rsidRPr="00E24AF5">
        <w:rPr>
          <w:rFonts w:ascii="Times New Roman" w:hAnsi="Times New Roman"/>
          <w:color w:val="0D0D0D"/>
          <w:sz w:val="27"/>
          <w:szCs w:val="27"/>
        </w:rPr>
        <w:t xml:space="preserve"> если не </w:t>
      </w:r>
      <w:r>
        <w:rPr>
          <w:rFonts w:ascii="Times New Roman" w:hAnsi="Times New Roman"/>
          <w:color w:val="0D0D0D"/>
          <w:sz w:val="27"/>
          <w:szCs w:val="27"/>
        </w:rPr>
        <w:t>совершено</w:t>
      </w:r>
      <w:r w:rsidRPr="00E24AF5">
        <w:rPr>
          <w:rFonts w:ascii="Times New Roman" w:hAnsi="Times New Roman"/>
          <w:color w:val="0D0D0D"/>
          <w:sz w:val="27"/>
          <w:szCs w:val="27"/>
        </w:rPr>
        <w:t xml:space="preserve"> уголовно наказуемо</w:t>
      </w:r>
      <w:r>
        <w:rPr>
          <w:rFonts w:ascii="Times New Roman" w:hAnsi="Times New Roman"/>
          <w:color w:val="0D0D0D"/>
          <w:sz w:val="27"/>
          <w:szCs w:val="27"/>
        </w:rPr>
        <w:t>е</w:t>
      </w:r>
      <w:r w:rsidRPr="00E24AF5">
        <w:rPr>
          <w:rFonts w:ascii="Times New Roman" w:hAnsi="Times New Roman"/>
          <w:color w:val="0D0D0D"/>
          <w:sz w:val="27"/>
          <w:szCs w:val="27"/>
        </w:rPr>
        <w:t xml:space="preserve"> деяни</w:t>
      </w:r>
      <w:r>
        <w:rPr>
          <w:rFonts w:ascii="Times New Roman" w:hAnsi="Times New Roman"/>
          <w:color w:val="0D0D0D"/>
          <w:sz w:val="27"/>
          <w:szCs w:val="27"/>
        </w:rPr>
        <w:t>е</w:t>
      </w:r>
      <w:r w:rsidRPr="00E24AF5">
        <w:rPr>
          <w:rFonts w:ascii="Times New Roman" w:hAnsi="Times New Roman"/>
          <w:color w:val="0D0D0D"/>
          <w:sz w:val="27"/>
          <w:szCs w:val="27"/>
        </w:rPr>
        <w:t xml:space="preserve">. Если </w:t>
      </w:r>
      <w:r>
        <w:rPr>
          <w:rFonts w:ascii="Times New Roman" w:hAnsi="Times New Roman"/>
          <w:color w:val="0D0D0D"/>
          <w:sz w:val="27"/>
          <w:szCs w:val="27"/>
        </w:rPr>
        <w:t xml:space="preserve">же </w:t>
      </w:r>
      <w:r w:rsidRPr="00E24AF5">
        <w:rPr>
          <w:rFonts w:ascii="Times New Roman" w:hAnsi="Times New Roman"/>
          <w:color w:val="0D0D0D"/>
          <w:sz w:val="27"/>
          <w:szCs w:val="27"/>
        </w:rPr>
        <w:t xml:space="preserve">имеется состав преступления, то должны применяться </w:t>
      </w:r>
      <w:proofErr w:type="gramStart"/>
      <w:r w:rsidRPr="00E24AF5">
        <w:rPr>
          <w:rFonts w:ascii="Times New Roman" w:hAnsi="Times New Roman"/>
          <w:color w:val="0D0D0D"/>
          <w:sz w:val="27"/>
          <w:szCs w:val="27"/>
        </w:rPr>
        <w:t>санкции</w:t>
      </w:r>
      <w:proofErr w:type="gramEnd"/>
      <w:r w:rsidRPr="00E24AF5">
        <w:rPr>
          <w:rFonts w:ascii="Times New Roman" w:hAnsi="Times New Roman"/>
          <w:color w:val="0D0D0D"/>
          <w:sz w:val="27"/>
          <w:szCs w:val="27"/>
        </w:rPr>
        <w:t xml:space="preserve"> как Семейного</w:t>
      </w:r>
      <w:r w:rsidRPr="00F46168">
        <w:rPr>
          <w:rFonts w:ascii="Times New Roman" w:hAnsi="Times New Roman"/>
          <w:color w:val="0D0D0D"/>
          <w:sz w:val="27"/>
          <w:szCs w:val="27"/>
        </w:rPr>
        <w:t xml:space="preserve"> </w:t>
      </w:r>
      <w:r w:rsidRPr="00E24AF5">
        <w:rPr>
          <w:rFonts w:ascii="Times New Roman" w:hAnsi="Times New Roman"/>
          <w:color w:val="0D0D0D"/>
          <w:sz w:val="27"/>
          <w:szCs w:val="27"/>
        </w:rPr>
        <w:t xml:space="preserve">кодекса, так и Уголовного. В данном случае лицо лишается права быть усыновителем и участия в воспитании, образовании и содержании усыновленного ребенка.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Отмена усыновления как мера ответственности при виновном противоправном поведении усыновителей поднята в трудах Ю.А. Беспалова, Л.М. </w:t>
      </w:r>
      <w:proofErr w:type="spellStart"/>
      <w:r w:rsidRPr="00E24AF5">
        <w:rPr>
          <w:rFonts w:ascii="Times New Roman" w:hAnsi="Times New Roman"/>
          <w:color w:val="0D0D0D"/>
          <w:sz w:val="27"/>
          <w:szCs w:val="27"/>
        </w:rPr>
        <w:t>Пчелинцевой</w:t>
      </w:r>
      <w:proofErr w:type="spellEnd"/>
      <w:r w:rsidRPr="00E24AF5">
        <w:rPr>
          <w:rStyle w:val="a5"/>
          <w:rFonts w:ascii="Times New Roman" w:hAnsi="Times New Roman"/>
          <w:color w:val="0D0D0D"/>
          <w:sz w:val="27"/>
          <w:szCs w:val="27"/>
        </w:rPr>
        <w:footnoteReference w:id="6"/>
      </w:r>
      <w:r w:rsidRPr="00E24AF5">
        <w:rPr>
          <w:rFonts w:ascii="Times New Roman" w:hAnsi="Times New Roman"/>
          <w:color w:val="0D0D0D"/>
          <w:sz w:val="27"/>
          <w:szCs w:val="27"/>
        </w:rPr>
        <w:t xml:space="preserve"> и других авторов.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Известно, что основани</w:t>
      </w:r>
      <w:r>
        <w:rPr>
          <w:rFonts w:ascii="Times New Roman" w:hAnsi="Times New Roman"/>
          <w:color w:val="0D0D0D"/>
          <w:sz w:val="27"/>
          <w:szCs w:val="27"/>
        </w:rPr>
        <w:t>ем</w:t>
      </w:r>
      <w:r w:rsidRPr="00E24AF5">
        <w:rPr>
          <w:rFonts w:ascii="Times New Roman" w:hAnsi="Times New Roman"/>
          <w:color w:val="0D0D0D"/>
          <w:sz w:val="27"/>
          <w:szCs w:val="27"/>
        </w:rPr>
        <w:t xml:space="preserve"> к отмене усыновления ребенка может быть уклонение от выполнения возложенных на них родительских обязанностей, злоупотребление своими родительскими правами, жестокое обращение с усыновленными детьми, либо наличие хронического алкоголизма или наркомании. Следует отметить, что лишение родительских прав и отмена усыновления имеют много общего</w:t>
      </w:r>
      <w:r w:rsidRPr="00E24AF5">
        <w:rPr>
          <w:rStyle w:val="a5"/>
          <w:rFonts w:ascii="Times New Roman" w:hAnsi="Times New Roman"/>
          <w:color w:val="0D0D0D"/>
          <w:sz w:val="27"/>
          <w:szCs w:val="27"/>
        </w:rPr>
        <w:footnoteReference w:id="7"/>
      </w:r>
      <w:r w:rsidRPr="00E24AF5">
        <w:rPr>
          <w:rFonts w:ascii="Times New Roman" w:hAnsi="Times New Roman"/>
          <w:color w:val="0D0D0D"/>
          <w:sz w:val="27"/>
          <w:szCs w:val="27"/>
        </w:rPr>
        <w:t xml:space="preserve">. Причины психологического характера не </w:t>
      </w:r>
      <w:r w:rsidRPr="00E24AF5">
        <w:rPr>
          <w:rFonts w:ascii="Times New Roman" w:hAnsi="Times New Roman"/>
          <w:color w:val="0D0D0D"/>
          <w:sz w:val="27"/>
          <w:szCs w:val="27"/>
        </w:rPr>
        <w:lastRenderedPageBreak/>
        <w:t>могут прекратить родство, а усыновление</w:t>
      </w:r>
      <w:r>
        <w:rPr>
          <w:rFonts w:ascii="Times New Roman" w:hAnsi="Times New Roman"/>
          <w:color w:val="0D0D0D"/>
          <w:sz w:val="27"/>
          <w:szCs w:val="27"/>
        </w:rPr>
        <w:t xml:space="preserve"> </w:t>
      </w:r>
      <w:proofErr w:type="gramStart"/>
      <w:r>
        <w:rPr>
          <w:rFonts w:ascii="Times New Roman" w:hAnsi="Times New Roman"/>
          <w:color w:val="0D0D0D"/>
          <w:sz w:val="27"/>
          <w:szCs w:val="27"/>
        </w:rPr>
        <w:t>-</w:t>
      </w:r>
      <w:r w:rsidRPr="00E24AF5">
        <w:rPr>
          <w:rFonts w:ascii="Times New Roman" w:hAnsi="Times New Roman"/>
          <w:color w:val="0D0D0D"/>
          <w:sz w:val="27"/>
          <w:szCs w:val="27"/>
        </w:rPr>
        <w:t>м</w:t>
      </w:r>
      <w:proofErr w:type="gramEnd"/>
      <w:r w:rsidRPr="00E24AF5">
        <w:rPr>
          <w:rFonts w:ascii="Times New Roman" w:hAnsi="Times New Roman"/>
          <w:color w:val="0D0D0D"/>
          <w:sz w:val="27"/>
          <w:szCs w:val="27"/>
        </w:rPr>
        <w:t xml:space="preserve">огут. В вопросах применения мер ответственности к усыновителям предъявляются такие же требования, как и кровным родителям. Как отмечает Ю.Ф. Беспалов: «Отмена </w:t>
      </w:r>
      <w:proofErr w:type="gramStart"/>
      <w:r w:rsidRPr="00E24AF5">
        <w:rPr>
          <w:rFonts w:ascii="Times New Roman" w:hAnsi="Times New Roman"/>
          <w:color w:val="0D0D0D"/>
          <w:sz w:val="27"/>
          <w:szCs w:val="27"/>
        </w:rPr>
        <w:t>усыновления</w:t>
      </w:r>
      <w:proofErr w:type="gramEnd"/>
      <w:r w:rsidRPr="00E24AF5">
        <w:rPr>
          <w:rFonts w:ascii="Times New Roman" w:hAnsi="Times New Roman"/>
          <w:color w:val="0D0D0D"/>
          <w:sz w:val="27"/>
          <w:szCs w:val="27"/>
        </w:rPr>
        <w:t xml:space="preserve"> как и лишение родительских прав являются мерами защиты прав и законных интересов и мерой семейно-правовой ответственности личного характера</w:t>
      </w:r>
      <w:r w:rsidRPr="00E24AF5">
        <w:rPr>
          <w:rStyle w:val="a5"/>
          <w:rFonts w:ascii="Times New Roman" w:hAnsi="Times New Roman"/>
          <w:color w:val="0D0D0D"/>
          <w:sz w:val="27"/>
          <w:szCs w:val="27"/>
        </w:rPr>
        <w:footnoteReference w:id="8"/>
      </w:r>
      <w:r w:rsidRPr="00E24AF5">
        <w:rPr>
          <w:rFonts w:ascii="Times New Roman" w:hAnsi="Times New Roman"/>
          <w:color w:val="0D0D0D"/>
          <w:sz w:val="27"/>
          <w:szCs w:val="27"/>
        </w:rPr>
        <w:t>».</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Следует отметить, что перечень оснований не исчерпывающий, поскольку суд вправе отменить усыновление и по другим основаниям, исходя из интересов ребенка и с учетом </w:t>
      </w:r>
      <w:r>
        <w:rPr>
          <w:rFonts w:ascii="Times New Roman" w:hAnsi="Times New Roman"/>
          <w:color w:val="0D0D0D"/>
          <w:sz w:val="27"/>
          <w:szCs w:val="27"/>
        </w:rPr>
        <w:t xml:space="preserve">его </w:t>
      </w:r>
      <w:r w:rsidRPr="00E24AF5">
        <w:rPr>
          <w:rFonts w:ascii="Times New Roman" w:hAnsi="Times New Roman"/>
          <w:color w:val="0D0D0D"/>
          <w:sz w:val="27"/>
          <w:szCs w:val="27"/>
        </w:rPr>
        <w:t xml:space="preserve">мнения. К таким случаям можно отнести совершение преступления усыновителем в отношении супруга или другого лица на глазах ребенка, ведение аморального образа жизни и другие случаи. По нашему мнению, требования к усыновителю должны быть намного выше, чем к кровным родителям. Поскольку возможность причинения вреда  здоровью и охраняемым законным интересам ребенка кровными родителями ограничена родительским инстинктом, чего нельзя сказать об усыновителях.  Противоправность в действиях усыновителя может проявляться в нарушении обязанностей по воспитанию, образованию и содержанию ребенка как умышленно, так и неосторожно. Объективная сторона семейного правонарушения может быть совершена как действием, так и бездействием. При этом наличие вредных последствий и причинной связи между совершенным деянием и наступившими последствиями может и не быть. </w:t>
      </w:r>
    </w:p>
    <w:p w:rsidR="0007208F" w:rsidRPr="00E24AF5" w:rsidRDefault="0007208F" w:rsidP="0007208F">
      <w:pPr>
        <w:widowControl w:val="0"/>
        <w:autoSpaceDE w:val="0"/>
        <w:autoSpaceDN w:val="0"/>
        <w:adjustRightInd w:val="0"/>
        <w:spacing w:after="0" w:line="360" w:lineRule="auto"/>
        <w:ind w:firstLine="284"/>
        <w:jc w:val="both"/>
        <w:rPr>
          <w:rFonts w:ascii="Times New Roman" w:hAnsi="Times New Roman"/>
          <w:color w:val="0D0D0D"/>
          <w:sz w:val="27"/>
          <w:szCs w:val="27"/>
        </w:rPr>
      </w:pPr>
      <w:proofErr w:type="gramStart"/>
      <w:r w:rsidRPr="00E24AF5">
        <w:rPr>
          <w:rFonts w:ascii="Times New Roman" w:hAnsi="Times New Roman"/>
          <w:color w:val="0D0D0D"/>
          <w:sz w:val="27"/>
          <w:szCs w:val="27"/>
        </w:rPr>
        <w:t>Отмена усыновления как мера ответственности может применяться в случаях, если решение об усыновлении было основано на подложных документах; усыновление являлось фиктивным; был усыновлен совершеннолетний; усыновителем было лицо, признанное судом недееспособным или ограниченно дееспособным; усыновителем было лицо, лишенное по суду родительских прав; лица, отстраненные от обязанностей опекуна или попечителя за ненадлежащее выполнение возложенных на них законом обязанностей;</w:t>
      </w:r>
      <w:proofErr w:type="gramEnd"/>
      <w:r w:rsidRPr="00E24AF5">
        <w:rPr>
          <w:rFonts w:ascii="Times New Roman" w:hAnsi="Times New Roman"/>
          <w:color w:val="0D0D0D"/>
          <w:sz w:val="27"/>
          <w:szCs w:val="27"/>
        </w:rPr>
        <w:t xml:space="preserve"> бывшие усыновители, если усыновление отменено судом по их вине; лица, которые по состоянию здоровья не могут осуществлять родительские права. Следует отметить, что признание усыновления недействительным не отвечает интересам </w:t>
      </w:r>
      <w:r w:rsidRPr="00E24AF5">
        <w:rPr>
          <w:rFonts w:ascii="Times New Roman" w:hAnsi="Times New Roman"/>
          <w:color w:val="0D0D0D"/>
          <w:sz w:val="27"/>
          <w:szCs w:val="27"/>
        </w:rPr>
        <w:lastRenderedPageBreak/>
        <w:t>несовершеннолетних детей, поскольку аннулируются все правоотношения</w:t>
      </w:r>
      <w:r>
        <w:rPr>
          <w:rFonts w:ascii="Times New Roman" w:hAnsi="Times New Roman"/>
          <w:color w:val="0D0D0D"/>
          <w:sz w:val="27"/>
          <w:szCs w:val="27"/>
        </w:rPr>
        <w:t>,</w:t>
      </w:r>
      <w:r w:rsidRPr="00E24AF5">
        <w:rPr>
          <w:rFonts w:ascii="Times New Roman" w:hAnsi="Times New Roman"/>
          <w:color w:val="0D0D0D"/>
          <w:sz w:val="27"/>
          <w:szCs w:val="27"/>
        </w:rPr>
        <w:t xml:space="preserve"> возникшие после совершения данного акта. </w:t>
      </w:r>
      <w:proofErr w:type="gramStart"/>
      <w:r w:rsidRPr="00E24AF5">
        <w:rPr>
          <w:rFonts w:ascii="Times New Roman" w:hAnsi="Times New Roman"/>
          <w:color w:val="0D0D0D"/>
          <w:sz w:val="27"/>
          <w:szCs w:val="27"/>
        </w:rPr>
        <w:t xml:space="preserve">Кроме того, признание усыновления недействительным не согласуется со свойством исключительности и </w:t>
      </w:r>
      <w:proofErr w:type="spellStart"/>
      <w:r w:rsidRPr="00E24AF5">
        <w:rPr>
          <w:rFonts w:ascii="Times New Roman" w:hAnsi="Times New Roman"/>
          <w:color w:val="0D0D0D"/>
          <w:sz w:val="27"/>
          <w:szCs w:val="27"/>
        </w:rPr>
        <w:t>преюдициальности</w:t>
      </w:r>
      <w:proofErr w:type="spellEnd"/>
      <w:r w:rsidRPr="00E24AF5">
        <w:rPr>
          <w:rFonts w:ascii="Times New Roman" w:hAnsi="Times New Roman"/>
          <w:color w:val="0D0D0D"/>
          <w:sz w:val="27"/>
          <w:szCs w:val="27"/>
        </w:rPr>
        <w:t xml:space="preserve"> судебного решения.</w:t>
      </w:r>
      <w:proofErr w:type="gramEnd"/>
      <w:r w:rsidRPr="00E24AF5">
        <w:rPr>
          <w:rFonts w:ascii="Times New Roman" w:hAnsi="Times New Roman"/>
          <w:color w:val="0D0D0D"/>
          <w:sz w:val="27"/>
          <w:szCs w:val="27"/>
        </w:rPr>
        <w:t xml:space="preserve"> </w:t>
      </w:r>
      <w:proofErr w:type="gramStart"/>
      <w:r w:rsidRPr="00E24AF5">
        <w:rPr>
          <w:rFonts w:ascii="Times New Roman" w:hAnsi="Times New Roman"/>
          <w:color w:val="0D0D0D"/>
          <w:sz w:val="27"/>
          <w:szCs w:val="27"/>
        </w:rPr>
        <w:t>Исключительность выражается в недопустимости возбуждения, разбирательства и разрешения судом дела по вторично заявленному иску, тождественному с первоначальным иском, спор по которому разрешен вступившим в законную силу судебным решением</w:t>
      </w:r>
      <w:r w:rsidRPr="00E24AF5">
        <w:rPr>
          <w:rStyle w:val="a5"/>
          <w:rFonts w:ascii="Times New Roman" w:hAnsi="Times New Roman"/>
          <w:color w:val="0D0D0D"/>
          <w:sz w:val="27"/>
          <w:szCs w:val="27"/>
        </w:rPr>
        <w:footnoteReference w:id="9"/>
      </w:r>
      <w:r w:rsidRPr="00E24AF5">
        <w:rPr>
          <w:rFonts w:ascii="Times New Roman" w:hAnsi="Times New Roman"/>
          <w:color w:val="0D0D0D"/>
          <w:sz w:val="27"/>
          <w:szCs w:val="27"/>
        </w:rPr>
        <w:t xml:space="preserve">. А </w:t>
      </w:r>
      <w:proofErr w:type="spellStart"/>
      <w:r w:rsidRPr="00E24AF5">
        <w:rPr>
          <w:rFonts w:ascii="Times New Roman" w:hAnsi="Times New Roman"/>
          <w:color w:val="0D0D0D"/>
          <w:sz w:val="27"/>
          <w:szCs w:val="27"/>
        </w:rPr>
        <w:t>преюдициальность</w:t>
      </w:r>
      <w:proofErr w:type="spellEnd"/>
      <w:r w:rsidRPr="00E24AF5">
        <w:rPr>
          <w:rFonts w:ascii="Times New Roman" w:hAnsi="Times New Roman"/>
          <w:color w:val="0D0D0D"/>
          <w:sz w:val="27"/>
          <w:szCs w:val="27"/>
        </w:rPr>
        <w:t xml:space="preserve"> в обязательности для всех судов, рассматривающих дело, принять без проверки и доказательств факты, ранее установленные вступившим в законную силу судебным решением или приговором по какому-либо другому делу</w:t>
      </w:r>
      <w:r w:rsidRPr="00E24AF5">
        <w:rPr>
          <w:rStyle w:val="a5"/>
          <w:rFonts w:ascii="Times New Roman" w:hAnsi="Times New Roman"/>
          <w:color w:val="0D0D0D"/>
          <w:sz w:val="27"/>
          <w:szCs w:val="27"/>
        </w:rPr>
        <w:footnoteReference w:id="10"/>
      </w:r>
      <w:r w:rsidRPr="00E24AF5">
        <w:rPr>
          <w:rFonts w:ascii="Times New Roman" w:hAnsi="Times New Roman"/>
          <w:color w:val="0D0D0D"/>
          <w:sz w:val="27"/>
          <w:szCs w:val="27"/>
        </w:rPr>
        <w:t>. Ст. 199 ГПК</w:t>
      </w:r>
      <w:proofErr w:type="gramEnd"/>
      <w:r w:rsidRPr="00E24AF5">
        <w:rPr>
          <w:rFonts w:ascii="Times New Roman" w:hAnsi="Times New Roman"/>
          <w:color w:val="0D0D0D"/>
          <w:sz w:val="27"/>
          <w:szCs w:val="27"/>
        </w:rPr>
        <w:t xml:space="preserve"> РТ также указывает на возможность обжалования и опротестования, но никак не отмены. </w:t>
      </w:r>
      <w:r w:rsidRPr="00E24AF5">
        <w:rPr>
          <w:rFonts w:ascii="Times New Roman" w:hAnsi="Times New Roman"/>
          <w:b/>
          <w:i/>
          <w:color w:val="0D0D0D"/>
          <w:sz w:val="27"/>
          <w:szCs w:val="27"/>
        </w:rPr>
        <w:t xml:space="preserve">Поэтому было бы целесообразного дополнить перечень оснований для отмены решения об усыновлении, а статью об основаниях признания усыновления недействительным исключить. </w:t>
      </w:r>
      <w:proofErr w:type="gramStart"/>
      <w:r w:rsidRPr="00E24AF5">
        <w:rPr>
          <w:rFonts w:ascii="Times New Roman" w:hAnsi="Times New Roman"/>
          <w:color w:val="0D0D0D"/>
          <w:sz w:val="27"/>
          <w:szCs w:val="27"/>
        </w:rPr>
        <w:t xml:space="preserve">Хотя </w:t>
      </w:r>
      <w:proofErr w:type="spellStart"/>
      <w:r w:rsidRPr="00E24AF5">
        <w:rPr>
          <w:rFonts w:ascii="Times New Roman" w:hAnsi="Times New Roman"/>
          <w:color w:val="0D0D0D"/>
          <w:sz w:val="27"/>
          <w:szCs w:val="27"/>
        </w:rPr>
        <w:t>Б.А.Джандарбек</w:t>
      </w:r>
      <w:proofErr w:type="spellEnd"/>
      <w:r w:rsidRPr="00E24AF5">
        <w:rPr>
          <w:rFonts w:ascii="Times New Roman" w:hAnsi="Times New Roman"/>
          <w:color w:val="0D0D0D"/>
          <w:sz w:val="27"/>
          <w:szCs w:val="27"/>
        </w:rPr>
        <w:t>, характеризуя недействительность усыновления, отмечает, что «</w:t>
      </w:r>
      <w:r w:rsidRPr="00E24AF5">
        <w:rPr>
          <w:rFonts w:ascii="Times New Roman" w:hAnsi="Times New Roman"/>
          <w:snapToGrid w:val="0"/>
          <w:color w:val="0D0D0D"/>
          <w:sz w:val="27"/>
          <w:szCs w:val="27"/>
        </w:rPr>
        <w:t>несмотря на судебный порядок усыновления, практика показывает неизбежность определенных промахов в работе судов,  изменения ситуации в семье усыновителя (</w:t>
      </w:r>
      <w:proofErr w:type="spellStart"/>
      <w:r w:rsidRPr="00E24AF5">
        <w:rPr>
          <w:rFonts w:ascii="Times New Roman" w:hAnsi="Times New Roman"/>
          <w:snapToGrid w:val="0"/>
          <w:color w:val="0D0D0D"/>
          <w:sz w:val="27"/>
          <w:szCs w:val="27"/>
        </w:rPr>
        <w:t>удочерителя</w:t>
      </w:r>
      <w:proofErr w:type="spellEnd"/>
      <w:r w:rsidRPr="00E24AF5">
        <w:rPr>
          <w:rFonts w:ascii="Times New Roman" w:hAnsi="Times New Roman"/>
          <w:snapToGrid w:val="0"/>
          <w:color w:val="0D0D0D"/>
          <w:sz w:val="27"/>
          <w:szCs w:val="27"/>
        </w:rPr>
        <w:t>) по сравнению с той ситуацией, которая имел</w:t>
      </w:r>
      <w:r>
        <w:rPr>
          <w:rFonts w:ascii="Times New Roman" w:hAnsi="Times New Roman"/>
          <w:snapToGrid w:val="0"/>
          <w:color w:val="0D0D0D"/>
          <w:sz w:val="27"/>
          <w:szCs w:val="27"/>
        </w:rPr>
        <w:t>а</w:t>
      </w:r>
      <w:r w:rsidRPr="00E24AF5">
        <w:rPr>
          <w:rFonts w:ascii="Times New Roman" w:hAnsi="Times New Roman"/>
          <w:snapToGrid w:val="0"/>
          <w:color w:val="0D0D0D"/>
          <w:sz w:val="27"/>
          <w:szCs w:val="27"/>
        </w:rPr>
        <w:t xml:space="preserve"> место до усыновления (удочерения)»</w:t>
      </w:r>
      <w:r w:rsidRPr="00F46168">
        <w:rPr>
          <w:rStyle w:val="a5"/>
          <w:rFonts w:ascii="Times New Roman" w:hAnsi="Times New Roman"/>
          <w:snapToGrid w:val="0"/>
          <w:color w:val="0D0D0D"/>
          <w:sz w:val="27"/>
          <w:szCs w:val="27"/>
        </w:rPr>
        <w:t xml:space="preserve"> </w:t>
      </w:r>
      <w:r w:rsidRPr="00E24AF5">
        <w:rPr>
          <w:rStyle w:val="a5"/>
          <w:rFonts w:ascii="Times New Roman" w:hAnsi="Times New Roman"/>
          <w:snapToGrid w:val="0"/>
          <w:color w:val="0D0D0D"/>
          <w:sz w:val="27"/>
          <w:szCs w:val="27"/>
        </w:rPr>
        <w:footnoteReference w:id="11"/>
      </w:r>
      <w:r w:rsidRPr="00E24AF5">
        <w:rPr>
          <w:rFonts w:ascii="Times New Roman" w:hAnsi="Times New Roman"/>
          <w:snapToGrid w:val="0"/>
          <w:color w:val="0D0D0D"/>
          <w:sz w:val="27"/>
          <w:szCs w:val="27"/>
        </w:rPr>
        <w:t>.</w:t>
      </w:r>
      <w:r w:rsidRPr="00E24AF5">
        <w:rPr>
          <w:rFonts w:ascii="Times New Roman" w:hAnsi="Times New Roman"/>
          <w:color w:val="0D0D0D"/>
          <w:sz w:val="27"/>
          <w:szCs w:val="27"/>
        </w:rPr>
        <w:t xml:space="preserve"> Безусловно, наличие развернутого перечня оснований для отмены усыновления следует признать</w:t>
      </w:r>
      <w:r>
        <w:rPr>
          <w:rFonts w:ascii="Times New Roman" w:hAnsi="Times New Roman"/>
          <w:color w:val="0D0D0D"/>
          <w:sz w:val="27"/>
          <w:szCs w:val="27"/>
        </w:rPr>
        <w:t xml:space="preserve"> положительным моментом.</w:t>
      </w:r>
      <w:proofErr w:type="gramEnd"/>
      <w:r>
        <w:rPr>
          <w:rFonts w:ascii="Times New Roman" w:hAnsi="Times New Roman"/>
          <w:color w:val="0D0D0D"/>
          <w:sz w:val="27"/>
          <w:szCs w:val="27"/>
        </w:rPr>
        <w:t xml:space="preserve"> Однако</w:t>
      </w:r>
      <w:r w:rsidRPr="00E24AF5">
        <w:rPr>
          <w:rFonts w:ascii="Times New Roman" w:hAnsi="Times New Roman"/>
          <w:color w:val="0D0D0D"/>
          <w:sz w:val="27"/>
          <w:szCs w:val="27"/>
        </w:rPr>
        <w:t xml:space="preserve"> противоречия такого порядка недопустимы в кодифицированных законах. </w:t>
      </w:r>
    </w:p>
    <w:p w:rsidR="0007208F" w:rsidRPr="00E24AF5" w:rsidRDefault="0007208F" w:rsidP="0007208F">
      <w:pPr>
        <w:spacing w:after="0" w:line="360" w:lineRule="auto"/>
        <w:ind w:firstLine="284"/>
        <w:jc w:val="both"/>
        <w:rPr>
          <w:rFonts w:ascii="Times New Roman" w:hAnsi="Times New Roman"/>
          <w:snapToGrid w:val="0"/>
          <w:color w:val="0D0D0D"/>
          <w:sz w:val="27"/>
          <w:szCs w:val="27"/>
        </w:rPr>
      </w:pPr>
      <w:proofErr w:type="gramStart"/>
      <w:r w:rsidRPr="00E24AF5">
        <w:rPr>
          <w:rFonts w:ascii="Times New Roman" w:hAnsi="Times New Roman"/>
          <w:snapToGrid w:val="0"/>
          <w:color w:val="0D0D0D"/>
          <w:sz w:val="27"/>
          <w:szCs w:val="27"/>
        </w:rPr>
        <w:t xml:space="preserve">В </w:t>
      </w:r>
      <w:r>
        <w:rPr>
          <w:rFonts w:ascii="Times New Roman" w:hAnsi="Times New Roman"/>
          <w:snapToGrid w:val="0"/>
          <w:color w:val="0D0D0D"/>
          <w:sz w:val="27"/>
          <w:szCs w:val="27"/>
        </w:rPr>
        <w:t>юридической науке</w:t>
      </w:r>
      <w:r w:rsidRPr="00E24AF5">
        <w:rPr>
          <w:rFonts w:ascii="Times New Roman" w:hAnsi="Times New Roman"/>
          <w:snapToGrid w:val="0"/>
          <w:color w:val="0D0D0D"/>
          <w:sz w:val="27"/>
          <w:szCs w:val="27"/>
        </w:rPr>
        <w:t xml:space="preserve"> советского периода признание усыновления недействительным </w:t>
      </w:r>
      <w:proofErr w:type="spellStart"/>
      <w:r w:rsidRPr="00E24AF5">
        <w:rPr>
          <w:rFonts w:ascii="Times New Roman" w:hAnsi="Times New Roman"/>
          <w:snapToGrid w:val="0"/>
          <w:color w:val="0D0D0D"/>
          <w:sz w:val="27"/>
          <w:szCs w:val="27"/>
        </w:rPr>
        <w:t>отлич</w:t>
      </w:r>
      <w:r>
        <w:rPr>
          <w:rFonts w:ascii="Times New Roman" w:hAnsi="Times New Roman"/>
          <w:snapToGrid w:val="0"/>
          <w:color w:val="0D0D0D"/>
          <w:sz w:val="27"/>
          <w:szCs w:val="27"/>
        </w:rPr>
        <w:t>ось</w:t>
      </w:r>
      <w:proofErr w:type="spellEnd"/>
      <w:r w:rsidRPr="00E24AF5">
        <w:rPr>
          <w:rFonts w:ascii="Times New Roman" w:hAnsi="Times New Roman"/>
          <w:snapToGrid w:val="0"/>
          <w:color w:val="0D0D0D"/>
          <w:sz w:val="27"/>
          <w:szCs w:val="27"/>
        </w:rPr>
        <w:t xml:space="preserve"> от отмены усыновления</w:t>
      </w:r>
      <w:r w:rsidRPr="00E24AF5">
        <w:rPr>
          <w:rStyle w:val="a5"/>
          <w:rFonts w:ascii="Times New Roman" w:hAnsi="Times New Roman"/>
          <w:snapToGrid w:val="0"/>
          <w:color w:val="0D0D0D"/>
          <w:sz w:val="27"/>
          <w:szCs w:val="27"/>
        </w:rPr>
        <w:footnoteReference w:id="12"/>
      </w:r>
      <w:r w:rsidRPr="00E24AF5">
        <w:rPr>
          <w:rFonts w:ascii="Times New Roman" w:hAnsi="Times New Roman"/>
          <w:snapToGrid w:val="0"/>
          <w:color w:val="0D0D0D"/>
          <w:sz w:val="27"/>
          <w:szCs w:val="27"/>
        </w:rPr>
        <w:t xml:space="preserve">. </w:t>
      </w:r>
      <w:proofErr w:type="spellStart"/>
      <w:r w:rsidRPr="00E24AF5">
        <w:rPr>
          <w:rFonts w:ascii="Times New Roman" w:hAnsi="Times New Roman"/>
          <w:snapToGrid w:val="0"/>
          <w:color w:val="0D0D0D"/>
          <w:sz w:val="27"/>
          <w:szCs w:val="27"/>
        </w:rPr>
        <w:t>А.И.Пергамент</w:t>
      </w:r>
      <w:proofErr w:type="spellEnd"/>
      <w:r w:rsidRPr="00E24AF5">
        <w:rPr>
          <w:rFonts w:ascii="Times New Roman" w:hAnsi="Times New Roman"/>
          <w:snapToGrid w:val="0"/>
          <w:color w:val="0D0D0D"/>
          <w:sz w:val="27"/>
          <w:szCs w:val="27"/>
        </w:rPr>
        <w:t xml:space="preserve"> указывала на то, что при отмене усыновления (удочерения) права и обязанности прекращаются лишь на будущее </w:t>
      </w:r>
      <w:r w:rsidRPr="00E24AF5">
        <w:rPr>
          <w:rFonts w:ascii="Times New Roman" w:hAnsi="Times New Roman"/>
          <w:snapToGrid w:val="0"/>
          <w:color w:val="0D0D0D"/>
          <w:spacing w:val="-6"/>
          <w:sz w:val="27"/>
          <w:szCs w:val="27"/>
        </w:rPr>
        <w:t xml:space="preserve">время,  а при признании </w:t>
      </w:r>
      <w:r>
        <w:rPr>
          <w:rFonts w:ascii="Times New Roman" w:hAnsi="Times New Roman"/>
          <w:snapToGrid w:val="0"/>
          <w:color w:val="0D0D0D"/>
          <w:spacing w:val="-6"/>
          <w:sz w:val="27"/>
          <w:szCs w:val="27"/>
        </w:rPr>
        <w:t xml:space="preserve"> их </w:t>
      </w:r>
      <w:r w:rsidRPr="00E24AF5">
        <w:rPr>
          <w:rFonts w:ascii="Times New Roman" w:hAnsi="Times New Roman"/>
          <w:snapToGrid w:val="0"/>
          <w:color w:val="0D0D0D"/>
          <w:spacing w:val="-6"/>
          <w:sz w:val="27"/>
          <w:szCs w:val="27"/>
        </w:rPr>
        <w:t>недействительным</w:t>
      </w:r>
      <w:r>
        <w:rPr>
          <w:rFonts w:ascii="Times New Roman" w:hAnsi="Times New Roman"/>
          <w:snapToGrid w:val="0"/>
          <w:color w:val="0D0D0D"/>
          <w:spacing w:val="-6"/>
          <w:sz w:val="27"/>
          <w:szCs w:val="27"/>
        </w:rPr>
        <w:t xml:space="preserve">и </w:t>
      </w:r>
      <w:r w:rsidRPr="00E24AF5">
        <w:rPr>
          <w:rFonts w:ascii="Times New Roman" w:hAnsi="Times New Roman"/>
          <w:snapToGrid w:val="0"/>
          <w:color w:val="0D0D0D"/>
          <w:spacing w:val="-6"/>
          <w:sz w:val="27"/>
          <w:szCs w:val="27"/>
        </w:rPr>
        <w:t>считается,  что они вовсе</w:t>
      </w:r>
      <w:r w:rsidRPr="00E24AF5">
        <w:rPr>
          <w:rFonts w:ascii="Times New Roman" w:hAnsi="Times New Roman"/>
          <w:snapToGrid w:val="0"/>
          <w:color w:val="0D0D0D"/>
          <w:sz w:val="27"/>
          <w:szCs w:val="27"/>
        </w:rPr>
        <w:t xml:space="preserve"> не возникали, а, следовательно, и не существовали </w:t>
      </w:r>
      <w:r w:rsidRPr="00E24AF5">
        <w:rPr>
          <w:rFonts w:ascii="Times New Roman" w:hAnsi="Times New Roman"/>
          <w:snapToGrid w:val="0"/>
          <w:color w:val="0D0D0D"/>
          <w:sz w:val="27"/>
          <w:szCs w:val="27"/>
        </w:rPr>
        <w:lastRenderedPageBreak/>
        <w:t>вообще</w:t>
      </w:r>
      <w:r w:rsidRPr="00E24AF5">
        <w:rPr>
          <w:rStyle w:val="a5"/>
          <w:rFonts w:ascii="Times New Roman" w:hAnsi="Times New Roman"/>
          <w:snapToGrid w:val="0"/>
          <w:color w:val="0D0D0D"/>
          <w:sz w:val="27"/>
          <w:szCs w:val="27"/>
        </w:rPr>
        <w:footnoteReference w:id="13"/>
      </w:r>
      <w:r w:rsidRPr="00E24AF5">
        <w:rPr>
          <w:rFonts w:ascii="Times New Roman" w:hAnsi="Times New Roman"/>
          <w:snapToGrid w:val="0"/>
          <w:color w:val="0D0D0D"/>
          <w:sz w:val="27"/>
          <w:szCs w:val="27"/>
        </w:rPr>
        <w:t xml:space="preserve">.  Ю.Г. </w:t>
      </w:r>
      <w:proofErr w:type="spellStart"/>
      <w:r w:rsidRPr="00E24AF5">
        <w:rPr>
          <w:rFonts w:ascii="Times New Roman" w:hAnsi="Times New Roman"/>
          <w:snapToGrid w:val="0"/>
          <w:color w:val="0D0D0D"/>
          <w:sz w:val="27"/>
          <w:szCs w:val="27"/>
        </w:rPr>
        <w:t>Басин</w:t>
      </w:r>
      <w:proofErr w:type="spellEnd"/>
      <w:r>
        <w:rPr>
          <w:rFonts w:ascii="Times New Roman" w:hAnsi="Times New Roman"/>
          <w:snapToGrid w:val="0"/>
          <w:color w:val="0D0D0D"/>
          <w:sz w:val="27"/>
          <w:szCs w:val="27"/>
        </w:rPr>
        <w:t>,</w:t>
      </w:r>
      <w:r w:rsidRPr="00E24AF5">
        <w:rPr>
          <w:rFonts w:ascii="Times New Roman" w:hAnsi="Times New Roman"/>
          <w:snapToGrid w:val="0"/>
          <w:color w:val="0D0D0D"/>
          <w:sz w:val="27"/>
          <w:szCs w:val="27"/>
        </w:rPr>
        <w:t xml:space="preserve"> придержива</w:t>
      </w:r>
      <w:r>
        <w:rPr>
          <w:rFonts w:ascii="Times New Roman" w:hAnsi="Times New Roman"/>
          <w:snapToGrid w:val="0"/>
          <w:color w:val="0D0D0D"/>
          <w:sz w:val="27"/>
          <w:szCs w:val="27"/>
        </w:rPr>
        <w:t>вшийся</w:t>
      </w:r>
      <w:r w:rsidRPr="00E24AF5">
        <w:rPr>
          <w:rFonts w:ascii="Times New Roman" w:hAnsi="Times New Roman"/>
          <w:snapToGrid w:val="0"/>
          <w:color w:val="0D0D0D"/>
          <w:sz w:val="27"/>
          <w:szCs w:val="27"/>
        </w:rPr>
        <w:t xml:space="preserve"> такой же позиции</w:t>
      </w:r>
      <w:r>
        <w:rPr>
          <w:rFonts w:ascii="Times New Roman" w:hAnsi="Times New Roman"/>
          <w:snapToGrid w:val="0"/>
          <w:color w:val="0D0D0D"/>
          <w:sz w:val="27"/>
          <w:szCs w:val="27"/>
        </w:rPr>
        <w:t>,</w:t>
      </w:r>
      <w:r w:rsidRPr="00E24AF5">
        <w:rPr>
          <w:rFonts w:ascii="Times New Roman" w:hAnsi="Times New Roman"/>
          <w:snapToGrid w:val="0"/>
          <w:color w:val="0D0D0D"/>
          <w:sz w:val="27"/>
          <w:szCs w:val="27"/>
        </w:rPr>
        <w:t xml:space="preserve"> отмечает, что при признании усыновления</w:t>
      </w:r>
      <w:proofErr w:type="gramEnd"/>
      <w:r w:rsidRPr="00E24AF5">
        <w:rPr>
          <w:rFonts w:ascii="Times New Roman" w:hAnsi="Times New Roman"/>
          <w:snapToGrid w:val="0"/>
          <w:color w:val="0D0D0D"/>
          <w:sz w:val="27"/>
          <w:szCs w:val="27"/>
        </w:rPr>
        <w:t xml:space="preserve"> (удочерения) недействительным, </w:t>
      </w:r>
      <w:r w:rsidRPr="00E24AF5">
        <w:rPr>
          <w:rFonts w:ascii="Times New Roman" w:hAnsi="Times New Roman"/>
          <w:snapToGrid w:val="0"/>
          <w:color w:val="0D0D0D"/>
          <w:spacing w:val="-6"/>
          <w:sz w:val="27"/>
          <w:szCs w:val="27"/>
        </w:rPr>
        <w:t>права и обязанности</w:t>
      </w:r>
      <w:r>
        <w:rPr>
          <w:rFonts w:ascii="Times New Roman" w:hAnsi="Times New Roman"/>
          <w:snapToGrid w:val="0"/>
          <w:color w:val="0D0D0D"/>
          <w:spacing w:val="-6"/>
          <w:sz w:val="27"/>
          <w:szCs w:val="27"/>
        </w:rPr>
        <w:t>,</w:t>
      </w:r>
      <w:r w:rsidRPr="00E24AF5">
        <w:rPr>
          <w:rFonts w:ascii="Times New Roman" w:hAnsi="Times New Roman"/>
          <w:snapToGrid w:val="0"/>
          <w:color w:val="0D0D0D"/>
          <w:spacing w:val="-6"/>
          <w:sz w:val="27"/>
          <w:szCs w:val="27"/>
        </w:rPr>
        <w:t xml:space="preserve"> порождаемые усыновлением (удочерением),</w:t>
      </w:r>
      <w:r w:rsidRPr="00E24AF5">
        <w:rPr>
          <w:rFonts w:ascii="Times New Roman" w:hAnsi="Times New Roman"/>
          <w:snapToGrid w:val="0"/>
          <w:color w:val="0D0D0D"/>
          <w:sz w:val="27"/>
          <w:szCs w:val="27"/>
        </w:rPr>
        <w:t xml:space="preserve"> </w:t>
      </w:r>
      <w:r w:rsidRPr="00E24AF5">
        <w:rPr>
          <w:rFonts w:ascii="Times New Roman" w:hAnsi="Times New Roman"/>
          <w:snapToGrid w:val="0"/>
          <w:color w:val="0D0D0D"/>
          <w:spacing w:val="-6"/>
          <w:sz w:val="27"/>
          <w:szCs w:val="27"/>
        </w:rPr>
        <w:t>признаются не имеющими должного основания и, следовательно</w:t>
      </w:r>
      <w:r w:rsidRPr="00E24AF5">
        <w:rPr>
          <w:rFonts w:ascii="Times New Roman" w:hAnsi="Times New Roman"/>
          <w:snapToGrid w:val="0"/>
          <w:color w:val="0D0D0D"/>
          <w:sz w:val="27"/>
          <w:szCs w:val="27"/>
        </w:rPr>
        <w:t>, несуществующими</w:t>
      </w:r>
      <w:r w:rsidRPr="00E24AF5">
        <w:rPr>
          <w:rStyle w:val="a5"/>
          <w:rFonts w:ascii="Times New Roman" w:hAnsi="Times New Roman"/>
          <w:snapToGrid w:val="0"/>
          <w:color w:val="0D0D0D"/>
          <w:sz w:val="27"/>
          <w:szCs w:val="27"/>
        </w:rPr>
        <w:footnoteReference w:id="14"/>
      </w:r>
      <w:r w:rsidRPr="00E24AF5">
        <w:rPr>
          <w:rFonts w:ascii="Times New Roman" w:hAnsi="Times New Roman"/>
          <w:snapToGrid w:val="0"/>
          <w:color w:val="0D0D0D"/>
          <w:sz w:val="27"/>
          <w:szCs w:val="27"/>
        </w:rPr>
        <w:t xml:space="preserve">.  </w:t>
      </w:r>
    </w:p>
    <w:p w:rsidR="0007208F" w:rsidRPr="00E24AF5" w:rsidRDefault="0007208F" w:rsidP="0007208F">
      <w:pPr>
        <w:spacing w:after="0" w:line="360" w:lineRule="auto"/>
        <w:ind w:firstLine="284"/>
        <w:jc w:val="both"/>
        <w:rPr>
          <w:rFonts w:ascii="Times New Roman" w:hAnsi="Times New Roman"/>
          <w:snapToGrid w:val="0"/>
          <w:color w:val="0D0D0D"/>
          <w:sz w:val="27"/>
          <w:szCs w:val="27"/>
        </w:rPr>
      </w:pPr>
      <w:r w:rsidRPr="00E24AF5">
        <w:rPr>
          <w:rFonts w:ascii="Times New Roman" w:hAnsi="Times New Roman"/>
          <w:snapToGrid w:val="0"/>
          <w:color w:val="0D0D0D"/>
          <w:sz w:val="27"/>
          <w:szCs w:val="27"/>
        </w:rPr>
        <w:t xml:space="preserve">Б.А. </w:t>
      </w:r>
      <w:proofErr w:type="spellStart"/>
      <w:r w:rsidRPr="00E24AF5">
        <w:rPr>
          <w:rFonts w:ascii="Times New Roman" w:hAnsi="Times New Roman"/>
          <w:snapToGrid w:val="0"/>
          <w:color w:val="0D0D0D"/>
          <w:sz w:val="27"/>
          <w:szCs w:val="27"/>
        </w:rPr>
        <w:t>Джандарбек</w:t>
      </w:r>
      <w:proofErr w:type="spellEnd"/>
      <w:r w:rsidRPr="00E24AF5">
        <w:rPr>
          <w:rFonts w:ascii="Times New Roman" w:hAnsi="Times New Roman"/>
          <w:snapToGrid w:val="0"/>
          <w:color w:val="0D0D0D"/>
          <w:sz w:val="27"/>
          <w:szCs w:val="27"/>
        </w:rPr>
        <w:t xml:space="preserve"> выделяет </w:t>
      </w:r>
      <w:r w:rsidRPr="00E24AF5">
        <w:rPr>
          <w:rFonts w:ascii="Times New Roman" w:hAnsi="Times New Roman"/>
          <w:snapToGrid w:val="0"/>
          <w:color w:val="0D0D0D"/>
          <w:spacing w:val="-6"/>
          <w:sz w:val="27"/>
          <w:szCs w:val="27"/>
        </w:rPr>
        <w:t>три основополагающих  признака недействительного усыновления (удочерения): 1)  ничтожность</w:t>
      </w:r>
      <w:r w:rsidRPr="00E24AF5">
        <w:rPr>
          <w:rFonts w:ascii="Times New Roman" w:hAnsi="Times New Roman"/>
          <w:snapToGrid w:val="0"/>
          <w:color w:val="0D0D0D"/>
          <w:sz w:val="27"/>
          <w:szCs w:val="27"/>
        </w:rPr>
        <w:t xml:space="preserve">  с точки зрения порождения правовых последствий усыновления </w:t>
      </w:r>
      <w:r w:rsidRPr="00E24AF5">
        <w:rPr>
          <w:rFonts w:ascii="Times New Roman" w:hAnsi="Times New Roman"/>
          <w:snapToGrid w:val="0"/>
          <w:color w:val="0D0D0D"/>
          <w:spacing w:val="-6"/>
          <w:sz w:val="27"/>
          <w:szCs w:val="27"/>
        </w:rPr>
        <w:t>(удочерения) действий участников этих отношений; 2) вредоносность</w:t>
      </w:r>
      <w:r w:rsidRPr="00E24AF5">
        <w:rPr>
          <w:rFonts w:ascii="Times New Roman" w:hAnsi="Times New Roman"/>
          <w:snapToGrid w:val="0"/>
          <w:color w:val="0D0D0D"/>
          <w:sz w:val="27"/>
          <w:szCs w:val="27"/>
        </w:rPr>
        <w:t xml:space="preserve"> (имеется в виду </w:t>
      </w:r>
      <w:proofErr w:type="gramStart"/>
      <w:r w:rsidRPr="00E24AF5">
        <w:rPr>
          <w:rFonts w:ascii="Times New Roman" w:hAnsi="Times New Roman"/>
          <w:snapToGrid w:val="0"/>
          <w:color w:val="0D0D0D"/>
          <w:sz w:val="27"/>
          <w:szCs w:val="27"/>
        </w:rPr>
        <w:t>нарушение</w:t>
      </w:r>
      <w:proofErr w:type="gramEnd"/>
      <w:r w:rsidRPr="00E24AF5">
        <w:rPr>
          <w:rFonts w:ascii="Times New Roman" w:hAnsi="Times New Roman"/>
          <w:snapToGrid w:val="0"/>
          <w:color w:val="0D0D0D"/>
          <w:sz w:val="27"/>
          <w:szCs w:val="27"/>
        </w:rPr>
        <w:t xml:space="preserve"> как прав, так и охраняемых законом интересов тех или иных субъектов); 3) явная противоправность поведения участников усыновления (удочерения)</w:t>
      </w:r>
      <w:r w:rsidRPr="00E24AF5">
        <w:rPr>
          <w:rStyle w:val="a5"/>
          <w:rFonts w:ascii="Times New Roman" w:hAnsi="Times New Roman"/>
          <w:snapToGrid w:val="0"/>
          <w:color w:val="0D0D0D"/>
          <w:sz w:val="27"/>
          <w:szCs w:val="27"/>
        </w:rPr>
        <w:footnoteReference w:id="15"/>
      </w:r>
      <w:r w:rsidRPr="00E24AF5">
        <w:rPr>
          <w:rFonts w:ascii="Times New Roman" w:hAnsi="Times New Roman"/>
          <w:snapToGrid w:val="0"/>
          <w:color w:val="0D0D0D"/>
          <w:sz w:val="27"/>
          <w:szCs w:val="27"/>
        </w:rPr>
        <w:t>.</w:t>
      </w:r>
    </w:p>
    <w:p w:rsidR="0007208F" w:rsidRPr="00E24AF5" w:rsidRDefault="0007208F" w:rsidP="0007208F">
      <w:pPr>
        <w:spacing w:after="0" w:line="360" w:lineRule="auto"/>
        <w:ind w:firstLine="284"/>
        <w:jc w:val="both"/>
        <w:rPr>
          <w:rFonts w:ascii="Times New Roman" w:hAnsi="Times New Roman"/>
          <w:snapToGrid w:val="0"/>
          <w:color w:val="0D0D0D"/>
          <w:sz w:val="27"/>
          <w:szCs w:val="27"/>
        </w:rPr>
      </w:pPr>
      <w:r w:rsidRPr="00E24AF5">
        <w:rPr>
          <w:rFonts w:ascii="Times New Roman" w:hAnsi="Times New Roman"/>
          <w:snapToGrid w:val="0"/>
          <w:color w:val="0D0D0D"/>
          <w:sz w:val="27"/>
          <w:szCs w:val="27"/>
        </w:rPr>
        <w:t xml:space="preserve">Конечно, при существующей ситуации, когда в семейном законодательстве имеются как отмена усыновления, так и признание его недействительным, можно отметить, что первое недействительно </w:t>
      </w:r>
      <w:proofErr w:type="gramStart"/>
      <w:r w:rsidRPr="00E24AF5">
        <w:rPr>
          <w:rFonts w:ascii="Times New Roman" w:hAnsi="Times New Roman"/>
          <w:snapToGrid w:val="0"/>
          <w:color w:val="0D0D0D"/>
          <w:sz w:val="27"/>
          <w:szCs w:val="27"/>
        </w:rPr>
        <w:t>с</w:t>
      </w:r>
      <w:proofErr w:type="gramEnd"/>
      <w:r w:rsidRPr="00E24AF5">
        <w:rPr>
          <w:rFonts w:ascii="Times New Roman" w:hAnsi="Times New Roman"/>
          <w:snapToGrid w:val="0"/>
          <w:color w:val="0D0D0D"/>
          <w:sz w:val="27"/>
          <w:szCs w:val="27"/>
        </w:rPr>
        <w:t xml:space="preserve"> </w:t>
      </w:r>
      <w:proofErr w:type="gramStart"/>
      <w:r w:rsidRPr="00E24AF5">
        <w:rPr>
          <w:rFonts w:ascii="Times New Roman" w:hAnsi="Times New Roman"/>
          <w:color w:val="0D0D0D"/>
          <w:sz w:val="27"/>
          <w:szCs w:val="27"/>
        </w:rPr>
        <w:t>со</w:t>
      </w:r>
      <w:proofErr w:type="gramEnd"/>
      <w:r w:rsidRPr="00E24AF5">
        <w:rPr>
          <w:rFonts w:ascii="Times New Roman" w:hAnsi="Times New Roman"/>
          <w:color w:val="0D0D0D"/>
          <w:sz w:val="27"/>
          <w:szCs w:val="27"/>
        </w:rPr>
        <w:t xml:space="preserve"> дня вступления в законную силу решения суда об отмене усыновления ребенка</w:t>
      </w:r>
      <w:r w:rsidRPr="00E24AF5">
        <w:rPr>
          <w:rFonts w:ascii="Times New Roman" w:hAnsi="Times New Roman"/>
          <w:snapToGrid w:val="0"/>
          <w:color w:val="0D0D0D"/>
          <w:sz w:val="27"/>
          <w:szCs w:val="27"/>
        </w:rPr>
        <w:t xml:space="preserve">, а второе </w:t>
      </w:r>
      <w:r>
        <w:rPr>
          <w:rFonts w:ascii="Times New Roman" w:hAnsi="Times New Roman"/>
          <w:snapToGrid w:val="0"/>
          <w:color w:val="0D0D0D"/>
          <w:sz w:val="27"/>
          <w:szCs w:val="27"/>
        </w:rPr>
        <w:t xml:space="preserve">- </w:t>
      </w:r>
      <w:r w:rsidRPr="00E24AF5">
        <w:rPr>
          <w:rFonts w:ascii="Times New Roman" w:hAnsi="Times New Roman"/>
          <w:snapToGrid w:val="0"/>
          <w:color w:val="0D0D0D"/>
          <w:sz w:val="27"/>
          <w:szCs w:val="27"/>
        </w:rPr>
        <w:t xml:space="preserve">с момента вынесения решения об усыновлении, то есть оно приобретает обратную силу. Также можно указать, что признание усыновления недействительным никак не отражается на тех правах, которые возникли после усыновления ребенка, даже если это отвечает его интересам. Получается, добросовестной стороне-ребенку может быть нанесен вред. При отмене усыновления следует исходить из того, что отмена усыновления всегда направлена на защиту несовершеннолетнего. В случае противоречия  отмены усыновления </w:t>
      </w:r>
      <w:r w:rsidRPr="00E24AF5">
        <w:rPr>
          <w:rFonts w:ascii="Times New Roman" w:hAnsi="Times New Roman"/>
          <w:snapToGrid w:val="0"/>
          <w:color w:val="0D0D0D"/>
          <w:spacing w:val="-6"/>
          <w:sz w:val="27"/>
          <w:szCs w:val="27"/>
        </w:rPr>
        <w:t>интересам усыновленного (удочеренной</w:t>
      </w:r>
      <w:r w:rsidRPr="00E24AF5">
        <w:rPr>
          <w:rFonts w:ascii="Times New Roman" w:hAnsi="Times New Roman"/>
          <w:snapToGrid w:val="0"/>
          <w:color w:val="0D0D0D"/>
          <w:sz w:val="27"/>
          <w:szCs w:val="27"/>
        </w:rPr>
        <w:t xml:space="preserve">), данная мера не должна применяться. </w:t>
      </w:r>
    </w:p>
    <w:p w:rsidR="0007208F" w:rsidRPr="00E24AF5" w:rsidRDefault="0007208F" w:rsidP="0007208F">
      <w:pPr>
        <w:spacing w:after="0" w:line="360" w:lineRule="auto"/>
        <w:ind w:firstLine="284"/>
        <w:jc w:val="both"/>
        <w:rPr>
          <w:rFonts w:ascii="Times New Roman" w:hAnsi="Times New Roman"/>
          <w:snapToGrid w:val="0"/>
          <w:color w:val="0D0D0D"/>
          <w:sz w:val="27"/>
          <w:szCs w:val="27"/>
        </w:rPr>
      </w:pPr>
      <w:r w:rsidRPr="00E24AF5">
        <w:rPr>
          <w:rFonts w:ascii="Times New Roman" w:hAnsi="Times New Roman"/>
          <w:snapToGrid w:val="0"/>
          <w:color w:val="0D0D0D"/>
          <w:sz w:val="27"/>
          <w:szCs w:val="27"/>
        </w:rPr>
        <w:t>Кроме того, при отмене усыновления (удочерения) на усыно</w:t>
      </w:r>
      <w:r w:rsidRPr="00E24AF5">
        <w:rPr>
          <w:rFonts w:ascii="Times New Roman" w:hAnsi="Times New Roman"/>
          <w:snapToGrid w:val="0"/>
          <w:color w:val="0D0D0D"/>
          <w:spacing w:val="-4"/>
          <w:sz w:val="27"/>
          <w:szCs w:val="27"/>
        </w:rPr>
        <w:t>вителя (</w:t>
      </w:r>
      <w:proofErr w:type="spellStart"/>
      <w:r w:rsidRPr="00E24AF5">
        <w:rPr>
          <w:rFonts w:ascii="Times New Roman" w:hAnsi="Times New Roman"/>
          <w:snapToGrid w:val="0"/>
          <w:color w:val="0D0D0D"/>
          <w:spacing w:val="-4"/>
          <w:sz w:val="27"/>
          <w:szCs w:val="27"/>
        </w:rPr>
        <w:t>удочерителя</w:t>
      </w:r>
      <w:proofErr w:type="spellEnd"/>
      <w:r w:rsidRPr="00E24AF5">
        <w:rPr>
          <w:rFonts w:ascii="Times New Roman" w:hAnsi="Times New Roman"/>
          <w:snapToGrid w:val="0"/>
          <w:color w:val="0D0D0D"/>
          <w:spacing w:val="-4"/>
          <w:sz w:val="27"/>
          <w:szCs w:val="27"/>
        </w:rPr>
        <w:t>) может быть возложена еще одна мера семейно-правовой ответственности как обязанность выплаты</w:t>
      </w:r>
      <w:r w:rsidRPr="00E24AF5">
        <w:rPr>
          <w:rFonts w:ascii="Times New Roman" w:hAnsi="Times New Roman"/>
          <w:snapToGrid w:val="0"/>
          <w:color w:val="0D0D0D"/>
          <w:sz w:val="27"/>
          <w:szCs w:val="27"/>
        </w:rPr>
        <w:t xml:space="preserve"> </w:t>
      </w:r>
      <w:r w:rsidRPr="00E24AF5">
        <w:rPr>
          <w:rFonts w:ascii="Times New Roman" w:hAnsi="Times New Roman"/>
          <w:snapToGrid w:val="0"/>
          <w:color w:val="0D0D0D"/>
          <w:spacing w:val="-4"/>
          <w:sz w:val="27"/>
          <w:szCs w:val="27"/>
        </w:rPr>
        <w:t>алиментов в пользу усыновленного (удочеренной)</w:t>
      </w:r>
      <w:r w:rsidRPr="00E24AF5">
        <w:rPr>
          <w:rFonts w:ascii="Times New Roman" w:hAnsi="Times New Roman"/>
          <w:snapToGrid w:val="0"/>
          <w:color w:val="0D0D0D"/>
          <w:sz w:val="27"/>
          <w:szCs w:val="27"/>
        </w:rPr>
        <w:t>.</w:t>
      </w:r>
    </w:p>
    <w:p w:rsidR="0007208F" w:rsidRPr="00E24AF5" w:rsidRDefault="0007208F" w:rsidP="0007208F">
      <w:pPr>
        <w:spacing w:after="0" w:line="360" w:lineRule="auto"/>
        <w:ind w:firstLine="284"/>
        <w:jc w:val="both"/>
        <w:rPr>
          <w:rFonts w:ascii="Times New Roman" w:hAnsi="Times New Roman"/>
          <w:snapToGrid w:val="0"/>
          <w:color w:val="0D0D0D"/>
          <w:sz w:val="27"/>
          <w:szCs w:val="27"/>
        </w:rPr>
      </w:pPr>
      <w:r w:rsidRPr="00E24AF5">
        <w:rPr>
          <w:rFonts w:ascii="Times New Roman" w:hAnsi="Times New Roman"/>
          <w:snapToGrid w:val="0"/>
          <w:color w:val="0D0D0D"/>
          <w:sz w:val="27"/>
          <w:szCs w:val="27"/>
        </w:rPr>
        <w:t>Итак, отмена усыновления является мер</w:t>
      </w:r>
      <w:r>
        <w:rPr>
          <w:rFonts w:ascii="Times New Roman" w:hAnsi="Times New Roman"/>
          <w:snapToGrid w:val="0"/>
          <w:color w:val="0D0D0D"/>
          <w:sz w:val="27"/>
          <w:szCs w:val="27"/>
        </w:rPr>
        <w:t>ой</w:t>
      </w:r>
      <w:r w:rsidRPr="00E24AF5">
        <w:rPr>
          <w:rFonts w:ascii="Times New Roman" w:hAnsi="Times New Roman"/>
          <w:snapToGrid w:val="0"/>
          <w:color w:val="0D0D0D"/>
          <w:sz w:val="27"/>
          <w:szCs w:val="27"/>
        </w:rPr>
        <w:t xml:space="preserve"> ответственности тогда, когда </w:t>
      </w:r>
      <w:r>
        <w:rPr>
          <w:rFonts w:ascii="Times New Roman" w:hAnsi="Times New Roman"/>
          <w:snapToGrid w:val="0"/>
          <w:color w:val="0D0D0D"/>
          <w:sz w:val="27"/>
          <w:szCs w:val="27"/>
        </w:rPr>
        <w:t>она</w:t>
      </w:r>
      <w:r w:rsidRPr="00E24AF5">
        <w:rPr>
          <w:rFonts w:ascii="Times New Roman" w:hAnsi="Times New Roman"/>
          <w:snapToGrid w:val="0"/>
          <w:color w:val="0D0D0D"/>
          <w:sz w:val="27"/>
          <w:szCs w:val="27"/>
        </w:rPr>
        <w:t xml:space="preserve"> вызвана виновным противоправным поведением усыновителя. Формой семейно-правовой ответственности выступает лишение права на воспитание, </w:t>
      </w:r>
      <w:r w:rsidRPr="00E24AF5">
        <w:rPr>
          <w:rFonts w:ascii="Times New Roman" w:hAnsi="Times New Roman"/>
          <w:snapToGrid w:val="0"/>
          <w:color w:val="0D0D0D"/>
          <w:sz w:val="27"/>
          <w:szCs w:val="27"/>
        </w:rPr>
        <w:lastRenderedPageBreak/>
        <w:t xml:space="preserve">образование и содержание усыновленного или удочеренного ребенка и потеря семейной связи с ним. </w:t>
      </w:r>
    </w:p>
    <w:p w:rsidR="0007208F" w:rsidRPr="006749FF"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Другой формой устройства детей является опека и попечительство. В законодательстве не содержится понятия опеки и попечительства, но имеются доктринальные взгляды на их сущность. Так, С.М. Корнеев считает, что опека и попечительство одна из форм «осуществления государственной защиты личности</w:t>
      </w:r>
      <w:r w:rsidRPr="00E24AF5">
        <w:rPr>
          <w:rStyle w:val="a5"/>
          <w:rFonts w:ascii="Times New Roman" w:hAnsi="Times New Roman"/>
          <w:color w:val="0D0D0D"/>
          <w:sz w:val="27"/>
          <w:szCs w:val="27"/>
        </w:rPr>
        <w:footnoteReference w:id="16"/>
      </w:r>
      <w:r w:rsidRPr="00E24AF5">
        <w:rPr>
          <w:rFonts w:ascii="Times New Roman" w:hAnsi="Times New Roman"/>
          <w:color w:val="0D0D0D"/>
          <w:sz w:val="27"/>
          <w:szCs w:val="27"/>
        </w:rPr>
        <w:t xml:space="preserve">». Л.М. </w:t>
      </w:r>
      <w:proofErr w:type="spellStart"/>
      <w:r w:rsidRPr="00E24AF5">
        <w:rPr>
          <w:rFonts w:ascii="Times New Roman" w:hAnsi="Times New Roman"/>
          <w:color w:val="0D0D0D"/>
          <w:sz w:val="27"/>
          <w:szCs w:val="27"/>
        </w:rPr>
        <w:t>Пчелинцева</w:t>
      </w:r>
      <w:proofErr w:type="spellEnd"/>
      <w:r w:rsidRPr="00E24AF5">
        <w:rPr>
          <w:rFonts w:ascii="Times New Roman" w:hAnsi="Times New Roman"/>
          <w:color w:val="0D0D0D"/>
          <w:sz w:val="27"/>
          <w:szCs w:val="27"/>
        </w:rPr>
        <w:t xml:space="preserve"> отмечает, что опека и попечительство рассматриваются как с</w:t>
      </w:r>
      <w:r w:rsidRPr="006749FF">
        <w:rPr>
          <w:rFonts w:ascii="Times New Roman" w:hAnsi="Times New Roman"/>
          <w:color w:val="0D0D0D"/>
          <w:sz w:val="27"/>
          <w:szCs w:val="27"/>
        </w:rPr>
        <w:t>пособы восполнения дееспособности граждан и форма устройства детей</w:t>
      </w:r>
      <w:r w:rsidRPr="006749FF">
        <w:rPr>
          <w:rStyle w:val="a5"/>
          <w:rFonts w:ascii="Times New Roman" w:hAnsi="Times New Roman"/>
          <w:color w:val="0D0D0D"/>
          <w:sz w:val="27"/>
          <w:szCs w:val="27"/>
        </w:rPr>
        <w:footnoteReference w:id="17"/>
      </w:r>
      <w:r w:rsidRPr="006749FF">
        <w:rPr>
          <w:rFonts w:ascii="Times New Roman" w:hAnsi="Times New Roman"/>
          <w:color w:val="0D0D0D"/>
          <w:sz w:val="27"/>
          <w:szCs w:val="27"/>
        </w:rPr>
        <w:t xml:space="preserve">. </w:t>
      </w:r>
      <w:r>
        <w:rPr>
          <w:rFonts w:ascii="Times New Roman" w:hAnsi="Times New Roman"/>
          <w:color w:val="0D0D0D"/>
          <w:sz w:val="27"/>
          <w:szCs w:val="27"/>
        </w:rPr>
        <w:t xml:space="preserve">               </w:t>
      </w:r>
      <w:r w:rsidRPr="006749FF">
        <w:rPr>
          <w:rFonts w:ascii="Times New Roman" w:hAnsi="Times New Roman"/>
          <w:color w:val="0D0D0D"/>
          <w:sz w:val="27"/>
          <w:szCs w:val="27"/>
        </w:rPr>
        <w:t>Л.Ю. Михеева указывает, что опека и попечительство представля</w:t>
      </w:r>
      <w:r>
        <w:rPr>
          <w:rFonts w:ascii="Times New Roman" w:hAnsi="Times New Roman"/>
          <w:color w:val="0D0D0D"/>
          <w:sz w:val="27"/>
          <w:szCs w:val="27"/>
        </w:rPr>
        <w:t>ю</w:t>
      </w:r>
      <w:r w:rsidRPr="006749FF">
        <w:rPr>
          <w:rFonts w:ascii="Times New Roman" w:hAnsi="Times New Roman"/>
          <w:color w:val="0D0D0D"/>
          <w:sz w:val="27"/>
          <w:szCs w:val="27"/>
        </w:rPr>
        <w:t xml:space="preserve">т собой форму индивидуального осуществления социальной заботы, индивидуальный характер ее проявляется в том значении, которое закон всегда придавал и придает личности опекуна (попечителя). </w:t>
      </w:r>
      <w:proofErr w:type="gramStart"/>
      <w:r w:rsidRPr="006749FF">
        <w:rPr>
          <w:rFonts w:ascii="Times New Roman" w:hAnsi="Times New Roman"/>
          <w:color w:val="0D0D0D"/>
          <w:sz w:val="27"/>
          <w:szCs w:val="27"/>
        </w:rPr>
        <w:t>Опека и попечительство осуществля</w:t>
      </w:r>
      <w:r>
        <w:rPr>
          <w:rFonts w:ascii="Times New Roman" w:hAnsi="Times New Roman"/>
          <w:color w:val="0D0D0D"/>
          <w:sz w:val="27"/>
          <w:szCs w:val="27"/>
        </w:rPr>
        <w:t>ю</w:t>
      </w:r>
      <w:r w:rsidRPr="006749FF">
        <w:rPr>
          <w:rFonts w:ascii="Times New Roman" w:hAnsi="Times New Roman"/>
          <w:color w:val="0D0D0D"/>
          <w:sz w:val="27"/>
          <w:szCs w:val="27"/>
        </w:rPr>
        <w:t>тся, как правило, лично и, как правило, беспрерывно, что создает более благоприятные условия для жизни подопечного и продолжения его социализации по сравнению с проживанием в учреждении</w:t>
      </w:r>
      <w:r w:rsidRPr="006749FF">
        <w:rPr>
          <w:rStyle w:val="a5"/>
          <w:rFonts w:ascii="Times New Roman" w:hAnsi="Times New Roman"/>
          <w:color w:val="0D0D0D"/>
          <w:sz w:val="27"/>
          <w:szCs w:val="27"/>
        </w:rPr>
        <w:footnoteReference w:id="18"/>
      </w:r>
      <w:r w:rsidRPr="006749FF">
        <w:rPr>
          <w:rFonts w:ascii="Times New Roman" w:hAnsi="Times New Roman"/>
          <w:color w:val="0D0D0D"/>
          <w:sz w:val="27"/>
          <w:szCs w:val="27"/>
        </w:rPr>
        <w:t xml:space="preserve">. В соответствии со ст.152 СК РТ детям,  находящимся на полном государственном попечении в воспитательных </w:t>
      </w:r>
      <w:r>
        <w:rPr>
          <w:rFonts w:ascii="Times New Roman" w:hAnsi="Times New Roman"/>
          <w:color w:val="0D0D0D"/>
          <w:sz w:val="27"/>
          <w:szCs w:val="27"/>
        </w:rPr>
        <w:t>и</w:t>
      </w:r>
      <w:r w:rsidRPr="006749FF">
        <w:rPr>
          <w:rFonts w:ascii="Times New Roman" w:hAnsi="Times New Roman"/>
          <w:color w:val="0D0D0D"/>
          <w:sz w:val="27"/>
          <w:szCs w:val="27"/>
        </w:rPr>
        <w:t xml:space="preserve"> лечебных учреждениях, учреждениях социальной защиты населения и других аналогичных учреждениях, опекуны (попечители) не назначаются, выполнение</w:t>
      </w:r>
      <w:proofErr w:type="gramEnd"/>
      <w:r w:rsidRPr="006749FF">
        <w:rPr>
          <w:rFonts w:ascii="Times New Roman" w:hAnsi="Times New Roman"/>
          <w:color w:val="0D0D0D"/>
          <w:sz w:val="27"/>
          <w:szCs w:val="27"/>
        </w:rPr>
        <w:t xml:space="preserve"> их обязанностей возлагается на администрации этих учреждений.</w:t>
      </w:r>
    </w:p>
    <w:p w:rsidR="0007208F" w:rsidRPr="006749FF" w:rsidRDefault="0007208F" w:rsidP="0007208F">
      <w:pPr>
        <w:spacing w:after="0" w:line="360" w:lineRule="auto"/>
        <w:ind w:firstLine="360"/>
        <w:jc w:val="both"/>
        <w:rPr>
          <w:rFonts w:ascii="Times New Roman" w:hAnsi="Times New Roman"/>
          <w:sz w:val="27"/>
          <w:szCs w:val="27"/>
        </w:rPr>
      </w:pPr>
      <w:r w:rsidRPr="006749FF">
        <w:rPr>
          <w:rFonts w:ascii="Times New Roman" w:hAnsi="Times New Roman"/>
          <w:color w:val="0D0D0D"/>
          <w:sz w:val="27"/>
          <w:szCs w:val="27"/>
        </w:rPr>
        <w:t>Опека и попечительство, являясь комплексным институтом, устанавлива</w:t>
      </w:r>
      <w:r>
        <w:rPr>
          <w:rFonts w:ascii="Times New Roman" w:hAnsi="Times New Roman"/>
          <w:color w:val="0D0D0D"/>
          <w:sz w:val="27"/>
          <w:szCs w:val="27"/>
        </w:rPr>
        <w:t>ю</w:t>
      </w:r>
      <w:r w:rsidRPr="006749FF">
        <w:rPr>
          <w:rFonts w:ascii="Times New Roman" w:hAnsi="Times New Roman"/>
          <w:color w:val="0D0D0D"/>
          <w:sz w:val="27"/>
          <w:szCs w:val="27"/>
        </w:rPr>
        <w:t>тся в целях содержания, воспитания и образования, а также для защиты прав и интересов несовершеннолетних и недееспособных или ограниченно дееспособных лиц. В рамках семейного права «главное его назначение - помочь в определении судьбы ребенка путем его устройства в семью</w:t>
      </w:r>
      <w:r w:rsidRPr="006749FF">
        <w:rPr>
          <w:rStyle w:val="a5"/>
          <w:rFonts w:ascii="Times New Roman" w:hAnsi="Times New Roman"/>
          <w:color w:val="0D0D0D"/>
          <w:sz w:val="27"/>
          <w:szCs w:val="27"/>
        </w:rPr>
        <w:footnoteReference w:id="19"/>
      </w:r>
      <w:r w:rsidRPr="006749FF">
        <w:rPr>
          <w:rFonts w:ascii="Times New Roman" w:hAnsi="Times New Roman"/>
          <w:color w:val="0D0D0D"/>
          <w:sz w:val="27"/>
          <w:szCs w:val="27"/>
        </w:rPr>
        <w:t>». Опека (попечительство) осуществля</w:t>
      </w:r>
      <w:r>
        <w:rPr>
          <w:rFonts w:ascii="Times New Roman" w:hAnsi="Times New Roman"/>
          <w:color w:val="0D0D0D"/>
          <w:sz w:val="27"/>
          <w:szCs w:val="27"/>
        </w:rPr>
        <w:t>е</w:t>
      </w:r>
      <w:r w:rsidRPr="006749FF">
        <w:rPr>
          <w:rFonts w:ascii="Times New Roman" w:hAnsi="Times New Roman"/>
          <w:color w:val="0D0D0D"/>
          <w:sz w:val="27"/>
          <w:szCs w:val="27"/>
        </w:rPr>
        <w:t>тся в Республике Таджикистан безвозмездно, поскольку ч.5 ст.155 СК РТ указывает на безвозмездность исполнения о</w:t>
      </w:r>
      <w:r w:rsidRPr="006749FF">
        <w:rPr>
          <w:rFonts w:ascii="Times New Roman" w:hAnsi="Times New Roman"/>
          <w:sz w:val="27"/>
          <w:szCs w:val="27"/>
        </w:rPr>
        <w:t xml:space="preserve">бязанностей по опеке и попечительству в отношении ребенка. </w:t>
      </w:r>
    </w:p>
    <w:p w:rsidR="0007208F" w:rsidRPr="006749FF" w:rsidRDefault="0007208F" w:rsidP="0007208F">
      <w:pPr>
        <w:spacing w:after="0" w:line="360" w:lineRule="auto"/>
        <w:ind w:firstLine="360"/>
        <w:jc w:val="both"/>
        <w:rPr>
          <w:rFonts w:ascii="Times New Roman" w:hAnsi="Times New Roman"/>
          <w:sz w:val="27"/>
          <w:szCs w:val="27"/>
        </w:rPr>
      </w:pPr>
      <w:r w:rsidRPr="006749FF">
        <w:rPr>
          <w:rFonts w:ascii="Times New Roman" w:hAnsi="Times New Roman"/>
          <w:sz w:val="27"/>
          <w:szCs w:val="27"/>
        </w:rPr>
        <w:lastRenderedPageBreak/>
        <w:t xml:space="preserve">Законодательством предусмотрена возможность </w:t>
      </w:r>
      <w:r w:rsidRPr="006749FF">
        <w:rPr>
          <w:rFonts w:ascii="Times New Roman" w:hAnsi="Times New Roman"/>
          <w:color w:val="0D0D0D"/>
          <w:sz w:val="27"/>
          <w:szCs w:val="27"/>
        </w:rPr>
        <w:t xml:space="preserve"> выплаты денежных сре</w:t>
      </w:r>
      <w:proofErr w:type="gramStart"/>
      <w:r w:rsidRPr="006749FF">
        <w:rPr>
          <w:rFonts w:ascii="Times New Roman" w:hAnsi="Times New Roman"/>
          <w:color w:val="0D0D0D"/>
          <w:sz w:val="27"/>
          <w:szCs w:val="27"/>
        </w:rPr>
        <w:t>дств в р</w:t>
      </w:r>
      <w:proofErr w:type="gramEnd"/>
      <w:r w:rsidRPr="006749FF">
        <w:rPr>
          <w:rFonts w:ascii="Times New Roman" w:hAnsi="Times New Roman"/>
          <w:color w:val="0D0D0D"/>
          <w:sz w:val="27"/>
          <w:szCs w:val="27"/>
        </w:rPr>
        <w:t>азмере и порядке, установленном Правительством Республики Таджикистан</w:t>
      </w:r>
      <w:r>
        <w:rPr>
          <w:rFonts w:ascii="Times New Roman" w:hAnsi="Times New Roman"/>
          <w:color w:val="0D0D0D"/>
          <w:sz w:val="27"/>
          <w:szCs w:val="27"/>
        </w:rPr>
        <w:t>,</w:t>
      </w:r>
      <w:r w:rsidRPr="006749FF">
        <w:rPr>
          <w:rFonts w:ascii="Times New Roman" w:hAnsi="Times New Roman"/>
          <w:color w:val="0D0D0D"/>
          <w:sz w:val="27"/>
          <w:szCs w:val="27"/>
        </w:rPr>
        <w:t xml:space="preserve"> н</w:t>
      </w:r>
      <w:r w:rsidRPr="006749FF">
        <w:rPr>
          <w:rFonts w:ascii="Times New Roman" w:hAnsi="Times New Roman"/>
          <w:sz w:val="27"/>
          <w:szCs w:val="27"/>
        </w:rPr>
        <w:t>а содержание подопечного ребенка опекуну (попечителю) (</w:t>
      </w:r>
      <w:r w:rsidRPr="006749FF">
        <w:rPr>
          <w:rFonts w:ascii="Times New Roman" w:hAnsi="Times New Roman"/>
          <w:color w:val="0D0D0D"/>
          <w:sz w:val="27"/>
          <w:szCs w:val="27"/>
        </w:rPr>
        <w:t>ч.6 ст.155 СК РТ)</w:t>
      </w:r>
      <w:r w:rsidRPr="006749FF">
        <w:rPr>
          <w:rFonts w:ascii="Times New Roman" w:hAnsi="Times New Roman"/>
          <w:sz w:val="27"/>
          <w:szCs w:val="27"/>
        </w:rPr>
        <w:t xml:space="preserve">.  Безусловно, данный факт не свидетельствует о </w:t>
      </w:r>
      <w:proofErr w:type="spellStart"/>
      <w:r w:rsidRPr="006749FF">
        <w:rPr>
          <w:rFonts w:ascii="Times New Roman" w:hAnsi="Times New Roman"/>
          <w:sz w:val="27"/>
          <w:szCs w:val="27"/>
        </w:rPr>
        <w:t>возмездности</w:t>
      </w:r>
      <w:proofErr w:type="spellEnd"/>
      <w:r w:rsidRPr="006749FF">
        <w:rPr>
          <w:rFonts w:ascii="Times New Roman" w:hAnsi="Times New Roman"/>
          <w:sz w:val="27"/>
          <w:szCs w:val="27"/>
        </w:rPr>
        <w:t xml:space="preserve"> опеки или попечительства, поскольку денежные средства выплачиваются не за исполнение функций опекуна или попечителя, а за содержание ребенка. В данном случае, речь идет о возмещении расходов опекуна или попечителя на содержание ребенка, а не о вознаграждении за исполняемую обязанность по воспитанию и обучению.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Опекун и попечитель несовершеннолетнего </w:t>
      </w:r>
      <w:proofErr w:type="gramStart"/>
      <w:r w:rsidRPr="00E24AF5">
        <w:rPr>
          <w:rFonts w:ascii="Times New Roman" w:hAnsi="Times New Roman"/>
          <w:color w:val="0D0D0D"/>
          <w:sz w:val="27"/>
          <w:szCs w:val="27"/>
        </w:rPr>
        <w:t>обязаны</w:t>
      </w:r>
      <w:proofErr w:type="gramEnd"/>
      <w:r w:rsidRPr="00E24AF5">
        <w:rPr>
          <w:rFonts w:ascii="Times New Roman" w:hAnsi="Times New Roman"/>
          <w:color w:val="0D0D0D"/>
          <w:sz w:val="27"/>
          <w:szCs w:val="27"/>
        </w:rPr>
        <w:t xml:space="preserve"> воспитывать своего подопечного, заботиться о его здоровье, физическом, психическом, духовном и нравственном развитии, обучении, профессиональной подготовке.</w:t>
      </w:r>
    </w:p>
    <w:p w:rsidR="0007208F" w:rsidRPr="00E24AF5" w:rsidRDefault="0007208F" w:rsidP="0007208F">
      <w:pPr>
        <w:spacing w:after="0" w:line="360" w:lineRule="auto"/>
        <w:ind w:firstLine="284"/>
        <w:jc w:val="both"/>
        <w:rPr>
          <w:rFonts w:ascii="Times New Roman" w:hAnsi="Times New Roman"/>
          <w:color w:val="0D0D0D"/>
          <w:sz w:val="27"/>
          <w:szCs w:val="27"/>
        </w:rPr>
      </w:pPr>
      <w:r>
        <w:rPr>
          <w:rFonts w:ascii="Times New Roman" w:hAnsi="Times New Roman"/>
          <w:color w:val="0D0D0D"/>
          <w:sz w:val="27"/>
          <w:szCs w:val="27"/>
        </w:rPr>
        <w:t>Опекун</w:t>
      </w:r>
      <w:r w:rsidRPr="00E24AF5">
        <w:rPr>
          <w:rFonts w:ascii="Times New Roman" w:hAnsi="Times New Roman"/>
          <w:color w:val="0D0D0D"/>
          <w:sz w:val="27"/>
          <w:szCs w:val="27"/>
        </w:rPr>
        <w:t xml:space="preserve"> и попечител</w:t>
      </w:r>
      <w:r>
        <w:rPr>
          <w:rFonts w:ascii="Times New Roman" w:hAnsi="Times New Roman"/>
          <w:color w:val="0D0D0D"/>
          <w:sz w:val="27"/>
          <w:szCs w:val="27"/>
        </w:rPr>
        <w:t>ь</w:t>
      </w:r>
      <w:r w:rsidRPr="00E24AF5">
        <w:rPr>
          <w:rFonts w:ascii="Times New Roman" w:hAnsi="Times New Roman"/>
          <w:color w:val="0D0D0D"/>
          <w:sz w:val="27"/>
          <w:szCs w:val="27"/>
        </w:rPr>
        <w:t xml:space="preserve"> вправе самостоятельно определять способы воспитания детей, находящихся под опекой (попечительством), с учетом мнения детей и рекомендаций органов опеки и попечительства. Осуществление прав опекуна не может осуществляться в противоречии с интересами детей. Опекун и попечитель с учетом мнения ребенка имеют право выбора образовательного учреждения и формы обучения подопечного до получения им основного общего образования.</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 Опекун и попечитель имеют преимущественное право на воспитание детей после родителей и вправе требовать по суду возврата детей, находящихся у них под опекой (попечительством), от любых лиц, удерживающих  у себя детей без законных оснований, в том числе от близких родственников ребенка. Опекун и попечитель не вправе препятствовать общению подопечного с его родителями и другими родственниками, за исключением случаев, когда такое общение не отвечает интересам ребенка.</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Однако</w:t>
      </w:r>
      <w:proofErr w:type="gramStart"/>
      <w:r w:rsidRPr="00E24AF5">
        <w:rPr>
          <w:rFonts w:ascii="Times New Roman" w:hAnsi="Times New Roman"/>
          <w:color w:val="0D0D0D"/>
          <w:sz w:val="27"/>
          <w:szCs w:val="27"/>
        </w:rPr>
        <w:t>,</w:t>
      </w:r>
      <w:proofErr w:type="gramEnd"/>
      <w:r w:rsidRPr="00E24AF5">
        <w:rPr>
          <w:rFonts w:ascii="Times New Roman" w:hAnsi="Times New Roman"/>
          <w:color w:val="0D0D0D"/>
          <w:sz w:val="27"/>
          <w:szCs w:val="27"/>
        </w:rPr>
        <w:t xml:space="preserve"> в случае ненадлежащего исполнения опекуном своих обязанностей орган опеки и попечительства может отстранить опекуна или попечителя от исполнения возложенных на него обязанностей.</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lastRenderedPageBreak/>
        <w:t xml:space="preserve">В </w:t>
      </w:r>
      <w:r>
        <w:rPr>
          <w:rFonts w:ascii="Times New Roman" w:hAnsi="Times New Roman"/>
          <w:color w:val="0D0D0D"/>
          <w:sz w:val="27"/>
          <w:szCs w:val="27"/>
        </w:rPr>
        <w:t>юриспруденции</w:t>
      </w:r>
      <w:r w:rsidRPr="00E24AF5">
        <w:rPr>
          <w:rFonts w:ascii="Times New Roman" w:hAnsi="Times New Roman"/>
          <w:color w:val="0D0D0D"/>
          <w:sz w:val="27"/>
          <w:szCs w:val="27"/>
        </w:rPr>
        <w:t xml:space="preserve"> отмена опеки и попечительства как мера семейно-правовой ответственности рассматривалась в трудах Л.Е. Чичеровой</w:t>
      </w:r>
      <w:r>
        <w:rPr>
          <w:rFonts w:ascii="Times New Roman" w:hAnsi="Times New Roman"/>
          <w:color w:val="0D0D0D"/>
          <w:sz w:val="27"/>
          <w:szCs w:val="27"/>
        </w:rPr>
        <w:t>,</w:t>
      </w:r>
      <w:r w:rsidRPr="00E24AF5">
        <w:rPr>
          <w:rFonts w:ascii="Times New Roman" w:hAnsi="Times New Roman"/>
          <w:color w:val="0D0D0D"/>
          <w:sz w:val="27"/>
          <w:szCs w:val="27"/>
        </w:rPr>
        <w:t xml:space="preserve"> И.Н. </w:t>
      </w:r>
      <w:proofErr w:type="spellStart"/>
      <w:r w:rsidRPr="00E24AF5">
        <w:rPr>
          <w:rFonts w:ascii="Times New Roman" w:hAnsi="Times New Roman"/>
          <w:color w:val="0D0D0D"/>
          <w:sz w:val="27"/>
          <w:szCs w:val="27"/>
        </w:rPr>
        <w:t>Гливинской</w:t>
      </w:r>
      <w:proofErr w:type="spellEnd"/>
      <w:r w:rsidRPr="00E24AF5">
        <w:rPr>
          <w:rFonts w:ascii="Times New Roman" w:hAnsi="Times New Roman"/>
          <w:color w:val="0D0D0D"/>
          <w:sz w:val="27"/>
          <w:szCs w:val="27"/>
        </w:rPr>
        <w:t xml:space="preserve"> и др</w:t>
      </w:r>
      <w:r>
        <w:rPr>
          <w:rFonts w:ascii="Times New Roman" w:hAnsi="Times New Roman"/>
          <w:color w:val="0D0D0D"/>
          <w:sz w:val="27"/>
          <w:szCs w:val="27"/>
        </w:rPr>
        <w:t>.</w:t>
      </w:r>
      <w:r w:rsidRPr="00E24AF5">
        <w:rPr>
          <w:rStyle w:val="a5"/>
          <w:rFonts w:ascii="Times New Roman" w:hAnsi="Times New Roman"/>
          <w:color w:val="0D0D0D"/>
          <w:sz w:val="27"/>
          <w:szCs w:val="27"/>
        </w:rPr>
        <w:footnoteReference w:id="20"/>
      </w:r>
      <w:r w:rsidRPr="00E24AF5">
        <w:rPr>
          <w:rFonts w:ascii="Times New Roman" w:hAnsi="Times New Roman"/>
          <w:color w:val="0D0D0D"/>
          <w:sz w:val="27"/>
          <w:szCs w:val="27"/>
        </w:rPr>
        <w:t>.</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Мерой семейно-правовой ответственности выступает отстранение опекуна или попечителя от выполнения функций законного представителя ребенка органом опеки и попечительства.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При исполнении опекуном (попечителем) опеки (попечительства) в корыстных целях, а также в случае оставления подопечных без надзора и необходимой помощи органы опеки и попечительства обязаны передать прокурору необходимые материалы для решения вопроса о привлечении лица к установленной законом ответственности. </w:t>
      </w:r>
    </w:p>
    <w:p w:rsidR="0007208F" w:rsidRPr="00E24AF5" w:rsidRDefault="0007208F" w:rsidP="0007208F">
      <w:pPr>
        <w:spacing w:after="0" w:line="360" w:lineRule="auto"/>
        <w:ind w:firstLine="284"/>
        <w:jc w:val="both"/>
        <w:rPr>
          <w:rFonts w:ascii="Times New Roman" w:hAnsi="Times New Roman"/>
          <w:color w:val="0D0D0D"/>
          <w:sz w:val="27"/>
          <w:szCs w:val="27"/>
        </w:rPr>
      </w:pPr>
      <w:proofErr w:type="gramStart"/>
      <w:r w:rsidRPr="00E24AF5">
        <w:rPr>
          <w:rFonts w:ascii="Times New Roman" w:hAnsi="Times New Roman"/>
          <w:color w:val="0D0D0D"/>
          <w:sz w:val="27"/>
          <w:szCs w:val="27"/>
        </w:rPr>
        <w:t>Так, Кодекс об административных правонарушениях содержит административную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и за злоупотребление правом опеки и попечительства, в частности использование его в корыстных целях или оставление его без надзора и необходимой материальной помощи, при отсутствии признаков преступления (ст.90).</w:t>
      </w:r>
      <w:proofErr w:type="gramEnd"/>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 xml:space="preserve">Более тяжкие деяния влекут к тому же и уголовную ответственность.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Так, за невыполнение или ненадлежащее выполнение обязанности по воспитанию несовершеннолетнего, если это деяние соединено с жестоким обращением с несовершеннолетним</w:t>
      </w:r>
      <w:r>
        <w:rPr>
          <w:rFonts w:ascii="Times New Roman" w:hAnsi="Times New Roman"/>
          <w:color w:val="0D0D0D"/>
          <w:sz w:val="27"/>
          <w:szCs w:val="27"/>
        </w:rPr>
        <w:t>,</w:t>
      </w:r>
      <w:r w:rsidRPr="00E24AF5">
        <w:rPr>
          <w:rFonts w:ascii="Times New Roman" w:hAnsi="Times New Roman"/>
          <w:color w:val="0D0D0D"/>
          <w:sz w:val="27"/>
          <w:szCs w:val="27"/>
        </w:rPr>
        <w:t xml:space="preserve"> и за ненадлежащее исполнение обязанностей по обеспечению безопасности жизни и здоровья детей виновное лицо привлекается к уголовной ответственности (ст.174-175 УК РТ). </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Опекун должен заниматься не только воспитанием несовершеннолетнего, но и осуществлять за ним надзор, который заключается в проведении превентивных мер по предотвращению совершения ими осуждаемых обществом действий. Что касается вреда</w:t>
      </w:r>
      <w:r>
        <w:rPr>
          <w:rFonts w:ascii="Times New Roman" w:hAnsi="Times New Roman"/>
          <w:color w:val="0D0D0D"/>
          <w:sz w:val="27"/>
          <w:szCs w:val="27"/>
        </w:rPr>
        <w:t>,</w:t>
      </w:r>
      <w:r w:rsidRPr="00E24AF5">
        <w:rPr>
          <w:rFonts w:ascii="Times New Roman" w:hAnsi="Times New Roman"/>
          <w:color w:val="0D0D0D"/>
          <w:sz w:val="27"/>
          <w:szCs w:val="27"/>
        </w:rPr>
        <w:t xml:space="preserve"> причиненного самим опекаемым, то причиненный им вред возмещает его опекун, если не докажет, что вред возник </w:t>
      </w:r>
      <w:r w:rsidRPr="00E24AF5">
        <w:rPr>
          <w:rFonts w:ascii="Times New Roman" w:hAnsi="Times New Roman"/>
          <w:color w:val="0D0D0D"/>
          <w:sz w:val="27"/>
          <w:szCs w:val="27"/>
        </w:rPr>
        <w:lastRenderedPageBreak/>
        <w:t>не по его вине. Обязанность опекуна по возмещению вреда, причиненного малолетним, не прекращается с достижением малолетним совершеннолетия или получением им имущества, достаточным для возмещения вреда. Как справедливо отмечает П.В. Крашенинников: «При определенных обстоятельствах не исключена возможность возмещения такого вреда за счет учреждений, в которых находится или обучается ребенок</w:t>
      </w:r>
      <w:r w:rsidRPr="00E24AF5">
        <w:rPr>
          <w:rStyle w:val="a5"/>
          <w:rFonts w:ascii="Times New Roman" w:hAnsi="Times New Roman"/>
          <w:color w:val="0D0D0D"/>
          <w:sz w:val="27"/>
          <w:szCs w:val="27"/>
        </w:rPr>
        <w:footnoteReference w:id="21"/>
      </w:r>
      <w:r w:rsidRPr="00E24AF5">
        <w:rPr>
          <w:rFonts w:ascii="Times New Roman" w:hAnsi="Times New Roman"/>
          <w:color w:val="0D0D0D"/>
          <w:sz w:val="27"/>
          <w:szCs w:val="27"/>
        </w:rPr>
        <w:t xml:space="preserve">». </w:t>
      </w:r>
      <w:r>
        <w:rPr>
          <w:rFonts w:ascii="Times New Roman" w:hAnsi="Times New Roman"/>
          <w:color w:val="0D0D0D"/>
          <w:sz w:val="27"/>
          <w:szCs w:val="27"/>
        </w:rPr>
        <w:t>Т</w:t>
      </w:r>
      <w:r w:rsidRPr="00E24AF5">
        <w:rPr>
          <w:rFonts w:ascii="Times New Roman" w:hAnsi="Times New Roman"/>
          <w:color w:val="0D0D0D"/>
          <w:sz w:val="27"/>
          <w:szCs w:val="27"/>
        </w:rPr>
        <w:t xml:space="preserve">еоретически </w:t>
      </w:r>
      <w:r>
        <w:rPr>
          <w:rFonts w:ascii="Times New Roman" w:hAnsi="Times New Roman"/>
          <w:color w:val="0D0D0D"/>
          <w:sz w:val="27"/>
          <w:szCs w:val="27"/>
        </w:rPr>
        <w:t xml:space="preserve">это </w:t>
      </w:r>
      <w:r w:rsidRPr="00E24AF5">
        <w:rPr>
          <w:rFonts w:ascii="Times New Roman" w:hAnsi="Times New Roman"/>
          <w:color w:val="0D0D0D"/>
          <w:sz w:val="27"/>
          <w:szCs w:val="27"/>
        </w:rPr>
        <w:t xml:space="preserve">возможно, однако на практике вряд ли реализуемо. </w:t>
      </w:r>
    </w:p>
    <w:p w:rsidR="0007208F" w:rsidRPr="00E24AF5" w:rsidRDefault="0007208F" w:rsidP="0007208F">
      <w:pPr>
        <w:spacing w:after="0" w:line="360" w:lineRule="auto"/>
        <w:ind w:firstLine="284"/>
        <w:jc w:val="both"/>
        <w:rPr>
          <w:rFonts w:ascii="Times New Roman" w:hAnsi="Times New Roman"/>
          <w:color w:val="0D0D0D"/>
          <w:sz w:val="27"/>
          <w:szCs w:val="27"/>
        </w:rPr>
      </w:pPr>
      <w:r>
        <w:rPr>
          <w:rFonts w:ascii="Times New Roman" w:hAnsi="Times New Roman"/>
          <w:color w:val="0D0D0D"/>
          <w:sz w:val="27"/>
          <w:szCs w:val="27"/>
        </w:rPr>
        <w:t>Если вред</w:t>
      </w:r>
      <w:r w:rsidRPr="00E24AF5">
        <w:rPr>
          <w:rFonts w:ascii="Times New Roman" w:hAnsi="Times New Roman"/>
          <w:color w:val="0D0D0D"/>
          <w:sz w:val="27"/>
          <w:szCs w:val="27"/>
        </w:rPr>
        <w:t xml:space="preserve"> причинен несовершеннолетним, находящимся под попечительством, то</w:t>
      </w:r>
      <w:r>
        <w:rPr>
          <w:rFonts w:ascii="Times New Roman" w:hAnsi="Times New Roman"/>
          <w:color w:val="0D0D0D"/>
          <w:sz w:val="27"/>
          <w:szCs w:val="27"/>
        </w:rPr>
        <w:t>,</w:t>
      </w:r>
      <w:r w:rsidRPr="00E24AF5">
        <w:rPr>
          <w:rFonts w:ascii="Times New Roman" w:hAnsi="Times New Roman"/>
          <w:color w:val="0D0D0D"/>
          <w:sz w:val="27"/>
          <w:szCs w:val="27"/>
        </w:rPr>
        <w:t xml:space="preserve"> в первую очередь</w:t>
      </w:r>
      <w:r>
        <w:rPr>
          <w:rFonts w:ascii="Times New Roman" w:hAnsi="Times New Roman"/>
          <w:color w:val="0D0D0D"/>
          <w:sz w:val="27"/>
          <w:szCs w:val="27"/>
        </w:rPr>
        <w:t>,</w:t>
      </w:r>
      <w:r w:rsidRPr="00E24AF5">
        <w:rPr>
          <w:rFonts w:ascii="Times New Roman" w:hAnsi="Times New Roman"/>
          <w:color w:val="0D0D0D"/>
          <w:sz w:val="27"/>
          <w:szCs w:val="27"/>
        </w:rPr>
        <w:t xml:space="preserve"> возмещение производится за счет личного имущества несовершеннолетнего, кроме случаев его невменяемости. При недостаточности его имущества субсидиарная ответственность может быть возложена на его попечителей. Освобождение самого опекуна и попечителя от гражданско-правовой ответственности возможно в случае, если он докажет, что вред причинен вследствие ненадлежащего воспитания ребенка кровными родителями, которые несут ее в течение 3 лет со дня лишения их родительских прав.</w:t>
      </w:r>
    </w:p>
    <w:p w:rsidR="0007208F" w:rsidRPr="00E24AF5" w:rsidRDefault="0007208F" w:rsidP="0007208F">
      <w:pPr>
        <w:spacing w:after="0" w:line="360" w:lineRule="auto"/>
        <w:ind w:firstLine="284"/>
        <w:jc w:val="both"/>
        <w:rPr>
          <w:rFonts w:ascii="Times New Roman" w:hAnsi="Times New Roman"/>
          <w:sz w:val="27"/>
          <w:szCs w:val="27"/>
        </w:rPr>
      </w:pPr>
      <w:r w:rsidRPr="00E24AF5">
        <w:rPr>
          <w:rFonts w:ascii="Times New Roman" w:hAnsi="Times New Roman"/>
          <w:color w:val="0D0D0D"/>
          <w:sz w:val="27"/>
          <w:szCs w:val="27"/>
        </w:rPr>
        <w:t xml:space="preserve">При нахождении ребенка </w:t>
      </w:r>
      <w:r w:rsidRPr="00E24AF5">
        <w:rPr>
          <w:rFonts w:ascii="Times New Roman" w:hAnsi="Times New Roman"/>
          <w:sz w:val="27"/>
          <w:szCs w:val="27"/>
        </w:rPr>
        <w:t>в воспитательных, лечебных учреждениях и учреждениях социальной защиты населения функции опекунов и попечителей выполняют эти учреждения. Если вред, причинен несовершеннолетним ребенком, не достигшим возраста 14 лет, находящимся в таком учреждении он подлежит возмещению за счет юридического лица, если последний не докажет, что вред причинен не по его вине.  В данном случае, бре</w:t>
      </w:r>
      <w:r>
        <w:rPr>
          <w:rFonts w:ascii="Times New Roman" w:hAnsi="Times New Roman"/>
          <w:sz w:val="27"/>
          <w:szCs w:val="27"/>
        </w:rPr>
        <w:t>мя</w:t>
      </w:r>
      <w:r w:rsidRPr="00E24AF5">
        <w:rPr>
          <w:rFonts w:ascii="Times New Roman" w:hAnsi="Times New Roman"/>
          <w:sz w:val="27"/>
          <w:szCs w:val="27"/>
        </w:rPr>
        <w:t xml:space="preserve"> доказывания лежит на учреждении, в котором находиться ребенок. </w:t>
      </w:r>
    </w:p>
    <w:p w:rsidR="0007208F" w:rsidRPr="00E24AF5" w:rsidRDefault="0007208F" w:rsidP="0007208F">
      <w:pPr>
        <w:spacing w:after="0" w:line="360" w:lineRule="auto"/>
        <w:ind w:firstLine="284"/>
        <w:jc w:val="both"/>
        <w:rPr>
          <w:rFonts w:ascii="Times New Roman" w:hAnsi="Times New Roman"/>
          <w:sz w:val="27"/>
          <w:szCs w:val="27"/>
        </w:rPr>
      </w:pPr>
      <w:r w:rsidRPr="00E24AF5">
        <w:rPr>
          <w:rFonts w:ascii="Times New Roman" w:hAnsi="Times New Roman"/>
          <w:sz w:val="27"/>
          <w:szCs w:val="27"/>
        </w:rPr>
        <w:t xml:space="preserve">М.З. Рахимов справедливо указывает, что </w:t>
      </w:r>
      <w:r>
        <w:rPr>
          <w:rFonts w:ascii="Times New Roman" w:hAnsi="Times New Roman"/>
          <w:sz w:val="27"/>
          <w:szCs w:val="27"/>
        </w:rPr>
        <w:t>наблюдаются</w:t>
      </w:r>
      <w:r w:rsidRPr="00E24AF5">
        <w:rPr>
          <w:rFonts w:ascii="Times New Roman" w:hAnsi="Times New Roman"/>
          <w:sz w:val="27"/>
          <w:szCs w:val="27"/>
        </w:rPr>
        <w:t xml:space="preserve"> случаи, когда к ответственности одновременно могут быть привлечены и законные представители несовершеннолетнего</w:t>
      </w:r>
      <w:r>
        <w:rPr>
          <w:rFonts w:ascii="Times New Roman" w:hAnsi="Times New Roman"/>
          <w:sz w:val="27"/>
          <w:szCs w:val="27"/>
        </w:rPr>
        <w:t>,</w:t>
      </w:r>
      <w:r w:rsidRPr="00E24AF5">
        <w:rPr>
          <w:rFonts w:ascii="Times New Roman" w:hAnsi="Times New Roman"/>
          <w:sz w:val="27"/>
          <w:szCs w:val="27"/>
        </w:rPr>
        <w:t xml:space="preserve"> и вышеуказанные учреждения. Такая ситуация возможна в случае доказанности причинения вреда вследствие ненадлежащего воспитания ребенка законными представителями и отсутствия надзора со стороны воспитательного учреждения, лечебного учреждения и </w:t>
      </w:r>
      <w:r w:rsidRPr="00E24AF5">
        <w:rPr>
          <w:rFonts w:ascii="Times New Roman" w:hAnsi="Times New Roman"/>
          <w:sz w:val="27"/>
          <w:szCs w:val="27"/>
        </w:rPr>
        <w:lastRenderedPageBreak/>
        <w:t>учреждения социальной защиты населения. В этом случае виновные лица несут долевую ответственность в зависимости от степени вины</w:t>
      </w:r>
      <w:r w:rsidRPr="00E24AF5">
        <w:rPr>
          <w:rStyle w:val="a5"/>
          <w:rFonts w:ascii="Times New Roman" w:hAnsi="Times New Roman"/>
          <w:sz w:val="27"/>
          <w:szCs w:val="27"/>
        </w:rPr>
        <w:footnoteReference w:id="22"/>
      </w:r>
      <w:r w:rsidRPr="00E24AF5">
        <w:rPr>
          <w:rFonts w:ascii="Times New Roman" w:hAnsi="Times New Roman"/>
          <w:sz w:val="27"/>
          <w:szCs w:val="27"/>
        </w:rPr>
        <w:t>.</w:t>
      </w:r>
    </w:p>
    <w:p w:rsidR="0007208F" w:rsidRPr="00E24AF5" w:rsidRDefault="0007208F" w:rsidP="0007208F">
      <w:pPr>
        <w:spacing w:after="0" w:line="360" w:lineRule="auto"/>
        <w:ind w:firstLine="284"/>
        <w:jc w:val="both"/>
        <w:rPr>
          <w:rFonts w:ascii="Times New Roman" w:hAnsi="Times New Roman"/>
          <w:sz w:val="27"/>
          <w:szCs w:val="27"/>
        </w:rPr>
      </w:pPr>
      <w:r w:rsidRPr="00E24AF5">
        <w:rPr>
          <w:rFonts w:ascii="Times New Roman" w:hAnsi="Times New Roman"/>
          <w:sz w:val="27"/>
          <w:szCs w:val="27"/>
        </w:rPr>
        <w:t xml:space="preserve">В то же время остается нерешенным вопрос об ответственности за вред, причиненный несовершеннолетнему воспитательными, лечебными учреждениями и учреждениями социальной защиты населения. Отстранение опекуна или попечителя от исполнения обязанностей в данном случае неактуально, поскольку речь идет о юридическом лице. </w:t>
      </w:r>
    </w:p>
    <w:p w:rsidR="0007208F" w:rsidRPr="00E24AF5" w:rsidRDefault="0007208F" w:rsidP="0007208F">
      <w:pPr>
        <w:spacing w:after="0" w:line="360" w:lineRule="auto"/>
        <w:ind w:firstLine="284"/>
        <w:jc w:val="both"/>
        <w:rPr>
          <w:rFonts w:ascii="Times New Roman" w:hAnsi="Times New Roman"/>
          <w:b/>
          <w:i/>
          <w:sz w:val="27"/>
          <w:szCs w:val="27"/>
        </w:rPr>
      </w:pPr>
      <w:r w:rsidRPr="00E24AF5">
        <w:rPr>
          <w:rFonts w:ascii="Times New Roman" w:hAnsi="Times New Roman"/>
          <w:b/>
          <w:i/>
          <w:sz w:val="27"/>
          <w:szCs w:val="27"/>
        </w:rPr>
        <w:t xml:space="preserve">По нашему мнению, в данном случае должна быть усилена дисциплинарная ответственность педагога, воспитателя или иного работника учреждения, выполняющего функции по опеке и попечительству детей. </w:t>
      </w:r>
    </w:p>
    <w:p w:rsidR="0007208F" w:rsidRPr="00E24AF5" w:rsidRDefault="0007208F" w:rsidP="0007208F">
      <w:pPr>
        <w:pStyle w:val="ConsPlusNormal"/>
        <w:widowControl/>
        <w:spacing w:line="360" w:lineRule="auto"/>
        <w:ind w:firstLine="284"/>
        <w:jc w:val="both"/>
        <w:rPr>
          <w:rFonts w:ascii="Times New Roman" w:hAnsi="Times New Roman" w:cs="Times New Roman"/>
          <w:b/>
          <w:i/>
          <w:sz w:val="27"/>
          <w:szCs w:val="27"/>
        </w:rPr>
      </w:pPr>
      <w:r w:rsidRPr="00E24AF5">
        <w:rPr>
          <w:rFonts w:ascii="Times New Roman" w:hAnsi="Times New Roman" w:cs="Times New Roman"/>
          <w:b/>
          <w:i/>
          <w:sz w:val="27"/>
          <w:szCs w:val="27"/>
        </w:rPr>
        <w:t>Кроме того, орган опеки и попечительства в случаях, когда на то имеются соответствующие основания, обязан предъявить в суд в интересах ребенка требование о взыскании материального и морального вреда с педагога, воспитателя или иного работника учреждения, если доказан факт причинения вреда.</w:t>
      </w:r>
    </w:p>
    <w:p w:rsidR="0007208F" w:rsidRPr="00E24AF5" w:rsidRDefault="0007208F" w:rsidP="0007208F">
      <w:pPr>
        <w:spacing w:after="0" w:line="360" w:lineRule="auto"/>
        <w:ind w:firstLine="284"/>
        <w:jc w:val="both"/>
        <w:rPr>
          <w:rFonts w:ascii="Times New Roman" w:hAnsi="Times New Roman"/>
          <w:color w:val="0D0D0D"/>
          <w:sz w:val="27"/>
          <w:szCs w:val="27"/>
        </w:rPr>
      </w:pPr>
      <w:r w:rsidRPr="00E24AF5">
        <w:rPr>
          <w:rFonts w:ascii="Times New Roman" w:hAnsi="Times New Roman"/>
          <w:color w:val="0D0D0D"/>
          <w:sz w:val="27"/>
          <w:szCs w:val="27"/>
        </w:rPr>
        <w:t>Исходя из вышеизложенного, можно заключить, что в Республике Таджикистан существуют две формы устройства детей</w:t>
      </w:r>
      <w:r>
        <w:rPr>
          <w:rFonts w:ascii="Times New Roman" w:hAnsi="Times New Roman"/>
          <w:color w:val="0D0D0D"/>
          <w:sz w:val="27"/>
          <w:szCs w:val="27"/>
        </w:rPr>
        <w:t>,</w:t>
      </w:r>
      <w:r w:rsidRPr="00E24AF5">
        <w:rPr>
          <w:rFonts w:ascii="Times New Roman" w:hAnsi="Times New Roman"/>
          <w:color w:val="0D0D0D"/>
          <w:sz w:val="27"/>
          <w:szCs w:val="27"/>
        </w:rPr>
        <w:t xml:space="preserve"> оставшихся без попечения родителей: усыновление и опека (попечительство). Лица, приравненные к родителям несовершеннолетних, усыновители, опекуны или попечителя могут нести семейно-правовую ответственность в случае виновного неисполнения или ненадлежащего исполнения родительских обязанностей. Формой семейно-правовой ответственности является лишение права быть усыновителем, опекуном и попечителем не только в отношении конкретного несовершеннолетнего, но и в других случаях, когда они пожелают стать таковыми. </w:t>
      </w:r>
    </w:p>
    <w:p w:rsidR="00543320" w:rsidRDefault="00DA05B9"/>
    <w:sectPr w:rsidR="005433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B9" w:rsidRDefault="00DA05B9" w:rsidP="0007208F">
      <w:pPr>
        <w:spacing w:after="0" w:line="240" w:lineRule="auto"/>
      </w:pPr>
      <w:r>
        <w:separator/>
      </w:r>
    </w:p>
  </w:endnote>
  <w:endnote w:type="continuationSeparator" w:id="0">
    <w:p w:rsidR="00DA05B9" w:rsidRDefault="00DA05B9" w:rsidP="0007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B9" w:rsidRDefault="00DA05B9" w:rsidP="0007208F">
      <w:pPr>
        <w:spacing w:after="0" w:line="240" w:lineRule="auto"/>
      </w:pPr>
      <w:r>
        <w:separator/>
      </w:r>
    </w:p>
  </w:footnote>
  <w:footnote w:type="continuationSeparator" w:id="0">
    <w:p w:rsidR="00DA05B9" w:rsidRDefault="00DA05B9" w:rsidP="0007208F">
      <w:pPr>
        <w:spacing w:after="0" w:line="240" w:lineRule="auto"/>
      </w:pPr>
      <w:r>
        <w:continuationSeparator/>
      </w:r>
    </w:p>
  </w:footnote>
  <w:footnote w:id="1">
    <w:p w:rsidR="0007208F" w:rsidRPr="00D6391E" w:rsidRDefault="0007208F" w:rsidP="0007208F">
      <w:pPr>
        <w:pStyle w:val="a3"/>
        <w:jc w:val="both"/>
        <w:rPr>
          <w:rFonts w:ascii="Times New Roman" w:hAnsi="Times New Roman"/>
          <w:color w:val="0D0D0D"/>
          <w:lang w:val="ru-RU"/>
        </w:rPr>
      </w:pPr>
      <w:r w:rsidRPr="00D6391E">
        <w:rPr>
          <w:rStyle w:val="a5"/>
          <w:rFonts w:ascii="Times New Roman" w:hAnsi="Times New Roman"/>
          <w:color w:val="0D0D0D"/>
        </w:rPr>
        <w:footnoteRef/>
      </w:r>
      <w:r w:rsidRPr="00D6391E">
        <w:rPr>
          <w:rFonts w:ascii="Times New Roman" w:hAnsi="Times New Roman"/>
          <w:color w:val="0D0D0D"/>
        </w:rPr>
        <w:t xml:space="preserve"> Из выступления  Президента Эмомали </w:t>
      </w:r>
      <w:proofErr w:type="spellStart"/>
      <w:r w:rsidRPr="00D6391E">
        <w:rPr>
          <w:rFonts w:ascii="Times New Roman" w:hAnsi="Times New Roman"/>
          <w:color w:val="0D0D0D"/>
        </w:rPr>
        <w:t>Рахмон</w:t>
      </w:r>
      <w:r>
        <w:rPr>
          <w:rFonts w:ascii="Times New Roman" w:hAnsi="Times New Roman"/>
          <w:color w:val="0D0D0D"/>
          <w:lang w:val="ru-RU"/>
        </w:rPr>
        <w:t>а</w:t>
      </w:r>
      <w:proofErr w:type="spellEnd"/>
      <w:r w:rsidRPr="00D6391E">
        <w:rPr>
          <w:rFonts w:ascii="Times New Roman" w:hAnsi="Times New Roman"/>
          <w:color w:val="0D0D0D"/>
        </w:rPr>
        <w:t xml:space="preserve"> от 26.04.2013 года</w:t>
      </w:r>
      <w:r w:rsidRPr="00D6391E">
        <w:rPr>
          <w:rFonts w:ascii="Times New Roman" w:hAnsi="Times New Roman"/>
          <w:color w:val="0D0D0D"/>
          <w:lang w:val="ru-RU"/>
        </w:rPr>
        <w:t xml:space="preserve"> [Электронный ресурс]</w:t>
      </w:r>
      <w:r w:rsidRPr="00D6391E">
        <w:rPr>
          <w:rFonts w:ascii="Times New Roman" w:hAnsi="Times New Roman"/>
          <w:color w:val="0D0D0D"/>
        </w:rPr>
        <w:t xml:space="preserve">/ Послание к </w:t>
      </w:r>
      <w:proofErr w:type="spellStart"/>
      <w:r w:rsidRPr="00D6391E">
        <w:rPr>
          <w:rFonts w:ascii="Times New Roman" w:hAnsi="Times New Roman"/>
          <w:color w:val="0D0D0D"/>
        </w:rPr>
        <w:t>Маджлиси</w:t>
      </w:r>
      <w:proofErr w:type="spellEnd"/>
      <w:r w:rsidRPr="00D6391E">
        <w:rPr>
          <w:rFonts w:ascii="Times New Roman" w:hAnsi="Times New Roman"/>
          <w:color w:val="0D0D0D"/>
        </w:rPr>
        <w:t xml:space="preserve"> Оли</w:t>
      </w:r>
      <w:r w:rsidRPr="00D6391E">
        <w:rPr>
          <w:rFonts w:ascii="Times New Roman" w:hAnsi="Times New Roman"/>
          <w:color w:val="0D0D0D"/>
          <w:lang w:val="ru-RU"/>
        </w:rPr>
        <w:t>. Режим доступа:</w:t>
      </w:r>
      <w:r w:rsidRPr="00D6391E">
        <w:rPr>
          <w:rFonts w:ascii="Times New Roman" w:hAnsi="Times New Roman"/>
          <w:color w:val="0D0D0D"/>
        </w:rPr>
        <w:t xml:space="preserve"> </w:t>
      </w:r>
      <w:hyperlink r:id="rId1" w:history="1">
        <w:r w:rsidRPr="00D6391E">
          <w:rPr>
            <w:rFonts w:ascii="Times New Roman" w:hAnsi="Times New Roman"/>
            <w:color w:val="0D0D0D"/>
          </w:rPr>
          <w:t>www.president.tj</w:t>
        </w:r>
      </w:hyperlink>
      <w:r w:rsidRPr="00D6391E">
        <w:rPr>
          <w:rFonts w:ascii="Times New Roman" w:hAnsi="Times New Roman"/>
          <w:color w:val="0D0D0D"/>
          <w:lang w:val="ru-RU"/>
        </w:rPr>
        <w:t>.</w:t>
      </w:r>
      <w:r w:rsidRPr="00D6391E">
        <w:rPr>
          <w:rFonts w:ascii="Times New Roman" w:hAnsi="Times New Roman"/>
          <w:color w:val="0D0D0D"/>
        </w:rPr>
        <w:t xml:space="preserve"> [</w:t>
      </w:r>
      <w:r w:rsidRPr="00D6391E">
        <w:rPr>
          <w:rFonts w:ascii="Times New Roman" w:hAnsi="Times New Roman"/>
          <w:color w:val="0D0D0D"/>
          <w:lang w:val="ru-RU"/>
        </w:rPr>
        <w:t>Д</w:t>
      </w:r>
      <w:proofErr w:type="spellStart"/>
      <w:r w:rsidRPr="00D6391E">
        <w:rPr>
          <w:rFonts w:ascii="Times New Roman" w:hAnsi="Times New Roman"/>
          <w:color w:val="0D0D0D"/>
        </w:rPr>
        <w:t>ата</w:t>
      </w:r>
      <w:proofErr w:type="spellEnd"/>
      <w:r w:rsidRPr="00D6391E">
        <w:rPr>
          <w:rFonts w:ascii="Times New Roman" w:hAnsi="Times New Roman"/>
          <w:color w:val="0D0D0D"/>
        </w:rPr>
        <w:t xml:space="preserve"> обращения 1.05.2013]</w:t>
      </w:r>
      <w:r w:rsidRPr="00D6391E">
        <w:rPr>
          <w:rFonts w:ascii="Times New Roman" w:hAnsi="Times New Roman"/>
          <w:color w:val="0D0D0D"/>
          <w:lang w:val="ru-RU"/>
        </w:rPr>
        <w:t>.</w:t>
      </w:r>
    </w:p>
  </w:footnote>
  <w:footnote w:id="2">
    <w:p w:rsidR="0007208F" w:rsidRPr="00D6391E" w:rsidRDefault="0007208F" w:rsidP="0007208F">
      <w:pPr>
        <w:pStyle w:val="a3"/>
        <w:shd w:val="clear" w:color="auto" w:fill="FFFFFF"/>
        <w:jc w:val="both"/>
        <w:textAlignment w:val="center"/>
        <w:rPr>
          <w:rFonts w:ascii="Times New Roman" w:hAnsi="Times New Roman"/>
          <w:color w:val="0D0D0D"/>
          <w:lang w:val="ru-RU"/>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lang w:val="ru-RU"/>
        </w:rPr>
        <w:t>См.: Альтернативный Доклад о ходе выполнения Республикой Таджикистан Конвенции о правах ребенка [Электронный ресурс]. Душанбе, 2009. Режим</w:t>
      </w:r>
      <w:r w:rsidRPr="0007208F">
        <w:rPr>
          <w:rFonts w:ascii="Times New Roman" w:hAnsi="Times New Roman"/>
          <w:color w:val="0D0D0D"/>
          <w:lang w:val="ru-RU"/>
        </w:rPr>
        <w:t xml:space="preserve"> </w:t>
      </w:r>
      <w:r w:rsidRPr="00D6391E">
        <w:rPr>
          <w:rFonts w:ascii="Times New Roman" w:hAnsi="Times New Roman"/>
          <w:color w:val="0D0D0D"/>
          <w:lang w:val="ru-RU"/>
        </w:rPr>
        <w:t>доступа</w:t>
      </w:r>
      <w:r w:rsidRPr="0007208F">
        <w:rPr>
          <w:rFonts w:ascii="Times New Roman" w:hAnsi="Times New Roman"/>
          <w:color w:val="0D0D0D"/>
          <w:lang w:val="ru-RU"/>
        </w:rPr>
        <w:t xml:space="preserve">: </w:t>
      </w:r>
      <w:hyperlink r:id="rId2" w:history="1">
        <w:r w:rsidRPr="00D6391E">
          <w:rPr>
            <w:rStyle w:val="a6"/>
            <w:rFonts w:ascii="Times New Roman" w:hAnsi="Times New Roman"/>
            <w:lang w:val="en-US"/>
          </w:rPr>
          <w:t>www</w:t>
        </w:r>
        <w:r w:rsidRPr="0007208F">
          <w:rPr>
            <w:rStyle w:val="a6"/>
            <w:rFonts w:ascii="Times New Roman" w:hAnsi="Times New Roman"/>
            <w:lang w:val="ru-RU"/>
          </w:rPr>
          <w:t>.</w:t>
        </w:r>
        <w:proofErr w:type="spellStart"/>
        <w:r w:rsidRPr="00D6391E">
          <w:rPr>
            <w:rStyle w:val="a6"/>
            <w:rFonts w:ascii="Times New Roman" w:hAnsi="Times New Roman"/>
            <w:lang w:val="en-US"/>
          </w:rPr>
          <w:t>notabene</w:t>
        </w:r>
        <w:proofErr w:type="spellEnd"/>
        <w:r w:rsidRPr="0007208F">
          <w:rPr>
            <w:rStyle w:val="a6"/>
            <w:rFonts w:ascii="Times New Roman" w:hAnsi="Times New Roman"/>
            <w:lang w:val="ru-RU"/>
          </w:rPr>
          <w:t>.</w:t>
        </w:r>
        <w:proofErr w:type="spellStart"/>
        <w:r w:rsidRPr="00D6391E">
          <w:rPr>
            <w:rStyle w:val="a6"/>
            <w:rFonts w:ascii="Times New Roman" w:hAnsi="Times New Roman"/>
            <w:lang w:val="en-US"/>
          </w:rPr>
          <w:t>tj</w:t>
        </w:r>
        <w:proofErr w:type="spellEnd"/>
        <w:r w:rsidRPr="0007208F">
          <w:rPr>
            <w:rStyle w:val="a6"/>
            <w:rFonts w:ascii="Times New Roman" w:hAnsi="Times New Roman"/>
            <w:lang w:val="ru-RU"/>
          </w:rPr>
          <w:t>/</w:t>
        </w:r>
        <w:r w:rsidRPr="00D6391E">
          <w:rPr>
            <w:rStyle w:val="a6"/>
            <w:rFonts w:ascii="Times New Roman" w:hAnsi="Times New Roman"/>
            <w:lang w:val="en-US"/>
          </w:rPr>
          <w:t>documents</w:t>
        </w:r>
        <w:r w:rsidRPr="0007208F">
          <w:rPr>
            <w:rStyle w:val="a6"/>
            <w:rFonts w:ascii="Times New Roman" w:hAnsi="Times New Roman"/>
            <w:lang w:val="ru-RU"/>
          </w:rPr>
          <w:t>/</w:t>
        </w:r>
        <w:r w:rsidRPr="0007208F">
          <w:rPr>
            <w:rStyle w:val="a6"/>
            <w:rFonts w:ascii="Times New Roman" w:hAnsi="Times New Roman"/>
            <w:lang w:val="ru-RU"/>
          </w:rPr>
          <w:t xml:space="preserve"> </w:t>
        </w:r>
        <w:proofErr w:type="spellStart"/>
        <w:r w:rsidRPr="00D6391E">
          <w:rPr>
            <w:rStyle w:val="a6"/>
            <w:rFonts w:ascii="Times New Roman" w:hAnsi="Times New Roman"/>
            <w:lang w:val="en-US"/>
          </w:rPr>
          <w:t>centr</w:t>
        </w:r>
        <w:proofErr w:type="spellEnd"/>
        <w:r w:rsidRPr="0007208F">
          <w:rPr>
            <w:rStyle w:val="a6"/>
            <w:rFonts w:ascii="Times New Roman" w:hAnsi="Times New Roman"/>
            <w:lang w:val="ru-RU"/>
          </w:rPr>
          <w:t>_</w:t>
        </w:r>
        <w:proofErr w:type="spellStart"/>
        <w:r w:rsidRPr="00D6391E">
          <w:rPr>
            <w:rStyle w:val="a6"/>
            <w:rFonts w:ascii="Times New Roman" w:hAnsi="Times New Roman"/>
            <w:lang w:val="en-US"/>
          </w:rPr>
          <w:t>asia</w:t>
        </w:r>
        <w:proofErr w:type="spellEnd"/>
        <w:r w:rsidRPr="0007208F">
          <w:rPr>
            <w:rStyle w:val="a6"/>
            <w:rFonts w:ascii="Times New Roman" w:hAnsi="Times New Roman"/>
            <w:lang w:val="ru-RU"/>
          </w:rPr>
          <w:t>_</w:t>
        </w:r>
        <w:r w:rsidRPr="00D6391E">
          <w:rPr>
            <w:rStyle w:val="a6"/>
            <w:rFonts w:ascii="Times New Roman" w:hAnsi="Times New Roman"/>
            <w:lang w:val="en-US"/>
          </w:rPr>
          <w:t>v</w:t>
        </w:r>
        <w:r w:rsidRPr="0007208F">
          <w:rPr>
            <w:rStyle w:val="a6"/>
            <w:rFonts w:ascii="Times New Roman" w:hAnsi="Times New Roman"/>
            <w:lang w:val="ru-RU"/>
          </w:rPr>
          <w:t>_</w:t>
        </w:r>
        <w:r w:rsidRPr="00D6391E">
          <w:rPr>
            <w:rStyle w:val="a6"/>
            <w:rFonts w:ascii="Times New Roman" w:hAnsi="Times New Roman"/>
            <w:lang w:val="en-US"/>
          </w:rPr>
          <w:t>un</w:t>
        </w:r>
        <w:r w:rsidRPr="0007208F">
          <w:rPr>
            <w:rStyle w:val="a6"/>
            <w:rFonts w:ascii="Times New Roman" w:hAnsi="Times New Roman"/>
            <w:lang w:val="ru-RU"/>
          </w:rPr>
          <w:t>/</w:t>
        </w:r>
        <w:proofErr w:type="spellStart"/>
        <w:r w:rsidRPr="00D6391E">
          <w:rPr>
            <w:rStyle w:val="a6"/>
            <w:rFonts w:ascii="Times New Roman" w:hAnsi="Times New Roman"/>
            <w:lang w:val="en-US"/>
          </w:rPr>
          <w:t>tajikistan</w:t>
        </w:r>
        <w:proofErr w:type="spellEnd"/>
        <w:r w:rsidRPr="0007208F">
          <w:rPr>
            <w:rStyle w:val="a6"/>
            <w:rFonts w:ascii="Times New Roman" w:hAnsi="Times New Roman"/>
            <w:lang w:val="ru-RU"/>
          </w:rPr>
          <w:t>/.../2_3_2.</w:t>
        </w:r>
        <w:proofErr w:type="spellStart"/>
        <w:r w:rsidRPr="00D6391E">
          <w:rPr>
            <w:rStyle w:val="a6"/>
            <w:rFonts w:ascii="Times New Roman" w:hAnsi="Times New Roman"/>
            <w:lang w:val="en-US"/>
          </w:rPr>
          <w:t>pdf</w:t>
        </w:r>
        <w:proofErr w:type="spellEnd"/>
      </w:hyperlink>
      <w:r w:rsidRPr="0007208F">
        <w:rPr>
          <w:rFonts w:ascii="Times New Roman" w:hAnsi="Times New Roman"/>
          <w:color w:val="0D0D0D"/>
          <w:lang w:val="ru-RU"/>
        </w:rPr>
        <w:t xml:space="preserve">.  </w:t>
      </w:r>
      <w:r w:rsidRPr="00D6391E">
        <w:rPr>
          <w:rFonts w:ascii="Times New Roman" w:hAnsi="Times New Roman"/>
          <w:color w:val="0D0D0D"/>
          <w:lang w:val="ru-RU"/>
        </w:rPr>
        <w:t xml:space="preserve">[Дата обращения 12.05.2011]. </w:t>
      </w:r>
    </w:p>
  </w:footnote>
  <w:footnote w:id="3">
    <w:p w:rsidR="0007208F" w:rsidRPr="00D6391E" w:rsidRDefault="0007208F" w:rsidP="0007208F">
      <w:pPr>
        <w:pStyle w:val="a3"/>
        <w:rPr>
          <w:rFonts w:ascii="Times New Roman" w:hAnsi="Times New Roman"/>
          <w:lang w:val="ru-RU"/>
        </w:rPr>
      </w:pPr>
      <w:r w:rsidRPr="00D6391E">
        <w:rPr>
          <w:rStyle w:val="a5"/>
          <w:rFonts w:ascii="Times New Roman" w:hAnsi="Times New Roman"/>
        </w:rPr>
        <w:footnoteRef/>
      </w:r>
      <w:r w:rsidRPr="00D6391E">
        <w:rPr>
          <w:rFonts w:ascii="Times New Roman" w:hAnsi="Times New Roman"/>
        </w:rPr>
        <w:t xml:space="preserve"> </w:t>
      </w:r>
      <w:r w:rsidRPr="00D6391E">
        <w:rPr>
          <w:rFonts w:ascii="Times New Roman" w:hAnsi="Times New Roman"/>
          <w:lang w:val="ru-RU"/>
        </w:rPr>
        <w:t xml:space="preserve">Махмудов М.А. </w:t>
      </w:r>
      <w:proofErr w:type="spellStart"/>
      <w:r w:rsidRPr="00D6391E">
        <w:rPr>
          <w:rFonts w:ascii="Times New Roman" w:hAnsi="Times New Roman"/>
          <w:lang w:val="ru-RU"/>
        </w:rPr>
        <w:t>Истиклолияти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давлати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хамчун</w:t>
      </w:r>
      <w:proofErr w:type="spellEnd"/>
      <w:r w:rsidRPr="00D6391E">
        <w:rPr>
          <w:rFonts w:ascii="Times New Roman" w:hAnsi="Times New Roman"/>
          <w:lang w:val="ru-RU"/>
        </w:rPr>
        <w:t xml:space="preserve"> </w:t>
      </w:r>
      <w:proofErr w:type="spellStart"/>
      <w:r w:rsidRPr="00D6391E">
        <w:rPr>
          <w:rFonts w:ascii="Times New Roman" w:hAnsi="Times New Roman"/>
          <w:lang w:val="ru-RU"/>
        </w:rPr>
        <w:t>заминаи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ислохоти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хукуки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оилави</w:t>
      </w:r>
      <w:proofErr w:type="spellEnd"/>
      <w:r w:rsidRPr="00D6391E">
        <w:rPr>
          <w:rFonts w:ascii="Times New Roman" w:hAnsi="Times New Roman"/>
          <w:lang w:val="ru-RU"/>
        </w:rPr>
        <w:t xml:space="preserve"> да </w:t>
      </w:r>
      <w:proofErr w:type="spellStart"/>
      <w:r w:rsidRPr="00D6391E">
        <w:rPr>
          <w:rFonts w:ascii="Times New Roman" w:hAnsi="Times New Roman"/>
          <w:lang w:val="ru-RU"/>
        </w:rPr>
        <w:t>Точикистон</w:t>
      </w:r>
      <w:proofErr w:type="spellEnd"/>
      <w:r w:rsidRPr="00D6391E">
        <w:rPr>
          <w:rFonts w:ascii="Times New Roman" w:hAnsi="Times New Roman"/>
          <w:lang w:val="ru-RU"/>
        </w:rPr>
        <w:t>//</w:t>
      </w:r>
      <w:proofErr w:type="spellStart"/>
      <w:r w:rsidRPr="00D6391E">
        <w:rPr>
          <w:rFonts w:ascii="Times New Roman" w:hAnsi="Times New Roman"/>
          <w:lang w:val="ru-RU"/>
        </w:rPr>
        <w:t>Мачмуаи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маколахо</w:t>
      </w:r>
      <w:proofErr w:type="spellEnd"/>
      <w:r w:rsidRPr="00D6391E">
        <w:rPr>
          <w:rFonts w:ascii="Times New Roman" w:hAnsi="Times New Roman"/>
          <w:lang w:val="ru-RU"/>
        </w:rPr>
        <w:t xml:space="preserve"> «</w:t>
      </w:r>
      <w:proofErr w:type="spellStart"/>
      <w:r w:rsidRPr="00D6391E">
        <w:rPr>
          <w:rFonts w:ascii="Times New Roman" w:hAnsi="Times New Roman"/>
          <w:lang w:val="ru-RU"/>
        </w:rPr>
        <w:t>Илми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Точикистон</w:t>
      </w:r>
      <w:proofErr w:type="spellEnd"/>
      <w:r w:rsidRPr="00D6391E">
        <w:rPr>
          <w:rFonts w:ascii="Times New Roman" w:hAnsi="Times New Roman"/>
          <w:lang w:val="ru-RU"/>
        </w:rPr>
        <w:t xml:space="preserve"> дар </w:t>
      </w:r>
      <w:proofErr w:type="spellStart"/>
      <w:r w:rsidRPr="00D6391E">
        <w:rPr>
          <w:rFonts w:ascii="Times New Roman" w:hAnsi="Times New Roman"/>
          <w:lang w:val="ru-RU"/>
        </w:rPr>
        <w:t>замони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истиклолият</w:t>
      </w:r>
      <w:proofErr w:type="spellEnd"/>
      <w:r w:rsidRPr="00D6391E">
        <w:rPr>
          <w:rFonts w:ascii="Times New Roman" w:hAnsi="Times New Roman"/>
          <w:lang w:val="ru-RU"/>
        </w:rPr>
        <w:t xml:space="preserve">». </w:t>
      </w:r>
      <w:proofErr w:type="gramStart"/>
      <w:r w:rsidRPr="00D6391E">
        <w:rPr>
          <w:rFonts w:ascii="Times New Roman" w:hAnsi="Times New Roman"/>
          <w:lang w:val="ru-RU"/>
        </w:rPr>
        <w:t>–</w:t>
      </w:r>
      <w:proofErr w:type="spellStart"/>
      <w:r w:rsidRPr="00D6391E">
        <w:rPr>
          <w:rFonts w:ascii="Times New Roman" w:hAnsi="Times New Roman"/>
          <w:lang w:val="ru-RU"/>
        </w:rPr>
        <w:t>Д</w:t>
      </w:r>
      <w:proofErr w:type="gramEnd"/>
      <w:r w:rsidRPr="00D6391E">
        <w:rPr>
          <w:rFonts w:ascii="Times New Roman" w:hAnsi="Times New Roman"/>
          <w:lang w:val="ru-RU"/>
        </w:rPr>
        <w:t>ушанбе:Дониш</w:t>
      </w:r>
      <w:proofErr w:type="spellEnd"/>
      <w:r w:rsidRPr="00D6391E">
        <w:rPr>
          <w:rFonts w:ascii="Times New Roman" w:hAnsi="Times New Roman"/>
          <w:lang w:val="ru-RU"/>
        </w:rPr>
        <w:t xml:space="preserve">, 2011. –С.233. </w:t>
      </w:r>
    </w:p>
  </w:footnote>
  <w:footnote w:id="4">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proofErr w:type="spellStart"/>
      <w:r w:rsidRPr="00D6391E">
        <w:rPr>
          <w:rFonts w:ascii="Times New Roman" w:hAnsi="Times New Roman"/>
          <w:color w:val="0D0D0D"/>
        </w:rPr>
        <w:t>Периханян</w:t>
      </w:r>
      <w:proofErr w:type="spellEnd"/>
      <w:r w:rsidRPr="00D6391E">
        <w:rPr>
          <w:rFonts w:ascii="Times New Roman" w:hAnsi="Times New Roman"/>
          <w:color w:val="0D0D0D"/>
        </w:rPr>
        <w:t xml:space="preserve"> А.Г. Общество и право Ирана в Парфянский и Сасанидский периоды.  М.: Наука, 1983. С.121.</w:t>
      </w:r>
    </w:p>
  </w:footnote>
  <w:footnote w:id="5">
    <w:p w:rsidR="0007208F" w:rsidRPr="00D6391E" w:rsidRDefault="0007208F" w:rsidP="0007208F">
      <w:pPr>
        <w:pStyle w:val="a3"/>
        <w:jc w:val="both"/>
        <w:rPr>
          <w:rFonts w:ascii="Times New Roman" w:hAnsi="Times New Roman"/>
          <w:color w:val="0D0D0D"/>
          <w:lang w:val="ru-RU"/>
        </w:rPr>
      </w:pPr>
      <w:r w:rsidRPr="00D6391E">
        <w:rPr>
          <w:rStyle w:val="a5"/>
          <w:rFonts w:ascii="Times New Roman" w:hAnsi="Times New Roman"/>
          <w:color w:val="0D0D0D"/>
        </w:rPr>
        <w:footnoteRef/>
      </w:r>
      <w:r w:rsidRPr="00D6391E">
        <w:rPr>
          <w:rFonts w:ascii="Times New Roman" w:hAnsi="Times New Roman"/>
          <w:color w:val="0D0D0D"/>
        </w:rPr>
        <w:t xml:space="preserve"> </w:t>
      </w:r>
      <w:proofErr w:type="spellStart"/>
      <w:r w:rsidRPr="00D6391E">
        <w:rPr>
          <w:rFonts w:ascii="Times New Roman" w:hAnsi="Times New Roman"/>
          <w:color w:val="0D0D0D"/>
        </w:rPr>
        <w:t>К</w:t>
      </w:r>
      <w:r w:rsidRPr="00D6391E">
        <w:rPr>
          <w:rFonts w:ascii="Times New Roman" w:hAnsi="Times New Roman"/>
          <w:color w:val="0D0D0D"/>
          <w:lang w:val="ru-RU"/>
        </w:rPr>
        <w:t>уръони</w:t>
      </w:r>
      <w:proofErr w:type="spellEnd"/>
      <w:r w:rsidRPr="00D6391E">
        <w:rPr>
          <w:rFonts w:ascii="Times New Roman" w:hAnsi="Times New Roman"/>
          <w:color w:val="0D0D0D"/>
          <w:lang w:val="ru-RU"/>
        </w:rPr>
        <w:t xml:space="preserve"> карим (</w:t>
      </w:r>
      <w:proofErr w:type="spellStart"/>
      <w:r w:rsidRPr="00D6391E">
        <w:rPr>
          <w:rFonts w:ascii="Times New Roman" w:hAnsi="Times New Roman"/>
          <w:color w:val="0D0D0D"/>
          <w:lang w:val="ru-RU"/>
        </w:rPr>
        <w:t>асл</w:t>
      </w:r>
      <w:proofErr w:type="spellEnd"/>
      <w:r w:rsidRPr="00D6391E">
        <w:rPr>
          <w:rFonts w:ascii="Times New Roman" w:hAnsi="Times New Roman"/>
          <w:color w:val="0D0D0D"/>
          <w:lang w:val="ru-RU"/>
        </w:rPr>
        <w:t xml:space="preserve"> </w:t>
      </w:r>
      <w:proofErr w:type="spellStart"/>
      <w:r w:rsidRPr="00D6391E">
        <w:rPr>
          <w:rFonts w:ascii="Times New Roman" w:hAnsi="Times New Roman"/>
          <w:color w:val="0D0D0D"/>
          <w:lang w:val="ru-RU"/>
        </w:rPr>
        <w:t>ва</w:t>
      </w:r>
      <w:proofErr w:type="spellEnd"/>
      <w:r w:rsidRPr="00D6391E">
        <w:rPr>
          <w:rFonts w:ascii="Times New Roman" w:hAnsi="Times New Roman"/>
          <w:color w:val="0D0D0D"/>
          <w:lang w:val="ru-RU"/>
        </w:rPr>
        <w:t xml:space="preserve"> </w:t>
      </w:r>
      <w:proofErr w:type="spellStart"/>
      <w:r w:rsidRPr="00D6391E">
        <w:rPr>
          <w:rFonts w:ascii="Times New Roman" w:hAnsi="Times New Roman"/>
          <w:color w:val="0D0D0D"/>
          <w:lang w:val="ru-RU"/>
        </w:rPr>
        <w:t>матни</w:t>
      </w:r>
      <w:proofErr w:type="spellEnd"/>
      <w:r w:rsidRPr="00D6391E">
        <w:rPr>
          <w:rFonts w:ascii="Times New Roman" w:hAnsi="Times New Roman"/>
          <w:color w:val="0D0D0D"/>
          <w:lang w:val="ru-RU"/>
        </w:rPr>
        <w:t xml:space="preserve"> </w:t>
      </w:r>
      <w:proofErr w:type="spellStart"/>
      <w:r w:rsidRPr="00D6391E">
        <w:rPr>
          <w:rFonts w:ascii="Times New Roman" w:hAnsi="Times New Roman"/>
          <w:color w:val="0D0D0D"/>
          <w:lang w:val="ru-RU"/>
        </w:rPr>
        <w:t>тарчумаи</w:t>
      </w:r>
      <w:proofErr w:type="spellEnd"/>
      <w:r w:rsidRPr="00D6391E">
        <w:rPr>
          <w:rFonts w:ascii="Times New Roman" w:hAnsi="Times New Roman"/>
          <w:color w:val="0D0D0D"/>
          <w:lang w:val="ru-RU"/>
        </w:rPr>
        <w:t xml:space="preserve"> </w:t>
      </w:r>
      <w:proofErr w:type="spellStart"/>
      <w:r w:rsidRPr="00D6391E">
        <w:rPr>
          <w:rFonts w:ascii="Times New Roman" w:hAnsi="Times New Roman"/>
          <w:color w:val="0D0D0D"/>
          <w:lang w:val="ru-RU"/>
        </w:rPr>
        <w:t>точики</w:t>
      </w:r>
      <w:proofErr w:type="spellEnd"/>
      <w:r w:rsidRPr="00D6391E">
        <w:rPr>
          <w:rFonts w:ascii="Times New Roman" w:hAnsi="Times New Roman"/>
          <w:color w:val="0D0D0D"/>
          <w:lang w:val="ru-RU"/>
        </w:rPr>
        <w:t>) (Священный Коран). С.415.</w:t>
      </w:r>
    </w:p>
  </w:footnote>
  <w:footnote w:id="6">
    <w:p w:rsidR="0007208F" w:rsidRPr="00D6391E" w:rsidRDefault="0007208F" w:rsidP="0007208F">
      <w:pPr>
        <w:pStyle w:val="a3"/>
        <w:jc w:val="both"/>
        <w:rPr>
          <w:rFonts w:ascii="Times New Roman" w:hAnsi="Times New Roman"/>
          <w:color w:val="0D0D0D"/>
          <w:lang w:val="ru-RU"/>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lang w:val="ru-RU"/>
        </w:rPr>
        <w:t xml:space="preserve">См.: Беспалов Ю.А. Участие законных представителей в реализации прав ребенка//Российская юстиция. 2003. №6. С.33.; </w:t>
      </w:r>
      <w:proofErr w:type="spellStart"/>
      <w:r w:rsidRPr="00D6391E">
        <w:rPr>
          <w:rFonts w:ascii="Times New Roman" w:hAnsi="Times New Roman"/>
          <w:color w:val="0D0D0D"/>
          <w:lang w:val="ru-RU"/>
        </w:rPr>
        <w:t>Пчелинцева</w:t>
      </w:r>
      <w:proofErr w:type="spellEnd"/>
      <w:r w:rsidRPr="00D6391E">
        <w:rPr>
          <w:rFonts w:ascii="Times New Roman" w:hAnsi="Times New Roman"/>
          <w:color w:val="0D0D0D"/>
          <w:lang w:val="ru-RU"/>
        </w:rPr>
        <w:t xml:space="preserve"> М.В. Семейное право. С.319-322 и др.</w:t>
      </w:r>
    </w:p>
  </w:footnote>
  <w:footnote w:id="7">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rPr>
        <w:t xml:space="preserve">См.: Семейное право/ Под. ред. П.В. Крашенинникова.  М.: Статут, 1998. С.248. </w:t>
      </w:r>
    </w:p>
  </w:footnote>
  <w:footnote w:id="8">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rPr>
        <w:t>Беспалов Ю.Ф. Усыновление как способ судебной защиты прав ребенка// Российская юстиция. 1997. №7. С.41.</w:t>
      </w:r>
    </w:p>
  </w:footnote>
  <w:footnote w:id="9">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rPr>
        <w:t xml:space="preserve">Авдюков М.Г. Судебное решение.  М.: </w:t>
      </w:r>
      <w:proofErr w:type="spellStart"/>
      <w:r w:rsidRPr="00D6391E">
        <w:rPr>
          <w:rFonts w:ascii="Times New Roman" w:hAnsi="Times New Roman"/>
          <w:color w:val="0D0D0D"/>
        </w:rPr>
        <w:t>Госюриздат</w:t>
      </w:r>
      <w:proofErr w:type="spellEnd"/>
      <w:r w:rsidRPr="00D6391E">
        <w:rPr>
          <w:rFonts w:ascii="Times New Roman" w:hAnsi="Times New Roman"/>
          <w:color w:val="0D0D0D"/>
        </w:rPr>
        <w:t>, 1959. С. 144 - 145.</w:t>
      </w:r>
    </w:p>
  </w:footnote>
  <w:footnote w:id="10">
    <w:p w:rsidR="0007208F" w:rsidRPr="00D6391E" w:rsidRDefault="0007208F" w:rsidP="0007208F">
      <w:pPr>
        <w:pStyle w:val="a3"/>
        <w:jc w:val="both"/>
        <w:rPr>
          <w:rFonts w:ascii="Times New Roman" w:hAnsi="Times New Roman"/>
          <w:color w:val="0D0D0D"/>
          <w:lang w:val="ru-RU"/>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rPr>
        <w:t>См.: Юридический словарь</w:t>
      </w:r>
      <w:r w:rsidRPr="00D6391E">
        <w:rPr>
          <w:rFonts w:ascii="Times New Roman" w:hAnsi="Times New Roman"/>
          <w:color w:val="0D0D0D"/>
          <w:lang w:val="ru-RU"/>
        </w:rPr>
        <w:t xml:space="preserve"> [Электронный ресурс]. Режим доступа: </w:t>
      </w:r>
      <w:r w:rsidRPr="00D6391E">
        <w:rPr>
          <w:rFonts w:ascii="Times New Roman" w:hAnsi="Times New Roman"/>
          <w:color w:val="0D0D0D"/>
          <w:lang w:val="en-US"/>
        </w:rPr>
        <w:t>http</w:t>
      </w:r>
      <w:r w:rsidRPr="00D6391E">
        <w:rPr>
          <w:rFonts w:ascii="Times New Roman" w:hAnsi="Times New Roman"/>
          <w:color w:val="0D0D0D"/>
        </w:rPr>
        <w:t>://</w:t>
      </w:r>
      <w:proofErr w:type="spellStart"/>
      <w:r w:rsidRPr="00D6391E">
        <w:rPr>
          <w:rFonts w:ascii="Times New Roman" w:hAnsi="Times New Roman"/>
          <w:color w:val="0D0D0D"/>
          <w:lang w:val="en-US"/>
        </w:rPr>
        <w:t>dic</w:t>
      </w:r>
      <w:proofErr w:type="spellEnd"/>
      <w:r w:rsidRPr="00D6391E">
        <w:rPr>
          <w:rFonts w:ascii="Times New Roman" w:hAnsi="Times New Roman"/>
          <w:color w:val="0D0D0D"/>
        </w:rPr>
        <w:t>.</w:t>
      </w:r>
      <w:proofErr w:type="spellStart"/>
      <w:r w:rsidRPr="00D6391E">
        <w:rPr>
          <w:rFonts w:ascii="Times New Roman" w:hAnsi="Times New Roman"/>
          <w:color w:val="0D0D0D"/>
          <w:lang w:val="en-US"/>
        </w:rPr>
        <w:t>academic</w:t>
      </w:r>
      <w:proofErr w:type="spellEnd"/>
      <w:r w:rsidRPr="00D6391E">
        <w:rPr>
          <w:rFonts w:ascii="Times New Roman" w:hAnsi="Times New Roman"/>
          <w:color w:val="0D0D0D"/>
        </w:rPr>
        <w:t>.</w:t>
      </w:r>
      <w:proofErr w:type="spellStart"/>
      <w:r w:rsidRPr="00D6391E">
        <w:rPr>
          <w:rFonts w:ascii="Times New Roman" w:hAnsi="Times New Roman"/>
          <w:color w:val="0D0D0D"/>
          <w:lang w:val="en-US"/>
        </w:rPr>
        <w:t>ru</w:t>
      </w:r>
      <w:proofErr w:type="spellEnd"/>
      <w:r w:rsidRPr="00D6391E">
        <w:rPr>
          <w:rFonts w:ascii="Times New Roman" w:hAnsi="Times New Roman"/>
          <w:color w:val="0D0D0D"/>
          <w:lang w:val="ru-RU"/>
        </w:rPr>
        <w:t>.</w:t>
      </w:r>
      <w:r w:rsidRPr="00D6391E">
        <w:rPr>
          <w:rFonts w:ascii="Times New Roman" w:hAnsi="Times New Roman"/>
          <w:color w:val="0D0D0D"/>
        </w:rPr>
        <w:t xml:space="preserve"> [Дата обращения 12.03.12]</w:t>
      </w:r>
      <w:r w:rsidRPr="00D6391E">
        <w:rPr>
          <w:rFonts w:ascii="Times New Roman" w:hAnsi="Times New Roman"/>
          <w:color w:val="0D0D0D"/>
          <w:lang w:val="ru-RU"/>
        </w:rPr>
        <w:t>.</w:t>
      </w:r>
    </w:p>
  </w:footnote>
  <w:footnote w:id="11">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proofErr w:type="spellStart"/>
      <w:r w:rsidRPr="00D6391E">
        <w:rPr>
          <w:rFonts w:ascii="Times New Roman" w:hAnsi="Times New Roman"/>
          <w:color w:val="0D0D0D"/>
        </w:rPr>
        <w:t>Джандарбек</w:t>
      </w:r>
      <w:proofErr w:type="spellEnd"/>
      <w:r w:rsidRPr="00D6391E">
        <w:rPr>
          <w:rFonts w:ascii="Times New Roman" w:hAnsi="Times New Roman"/>
          <w:color w:val="0D0D0D"/>
        </w:rPr>
        <w:t xml:space="preserve"> Б.А. Усыновление (удочерение) в семейном праве Республики Казахстан</w:t>
      </w:r>
      <w:r w:rsidRPr="00D6391E">
        <w:rPr>
          <w:rFonts w:ascii="Times New Roman" w:hAnsi="Times New Roman"/>
          <w:color w:val="0D0D0D"/>
          <w:lang w:val="ru-RU"/>
        </w:rPr>
        <w:t xml:space="preserve">: </w:t>
      </w:r>
      <w:proofErr w:type="spellStart"/>
      <w:r w:rsidRPr="00D6391E">
        <w:rPr>
          <w:rFonts w:ascii="Times New Roman" w:hAnsi="Times New Roman"/>
          <w:color w:val="0D0D0D"/>
          <w:lang w:val="ru-RU"/>
        </w:rPr>
        <w:t>дис</w:t>
      </w:r>
      <w:proofErr w:type="spellEnd"/>
      <w:r w:rsidRPr="00D6391E">
        <w:rPr>
          <w:rFonts w:ascii="Times New Roman" w:hAnsi="Times New Roman"/>
          <w:color w:val="0D0D0D"/>
          <w:lang w:val="ru-RU"/>
        </w:rPr>
        <w:t xml:space="preserve">. </w:t>
      </w:r>
      <w:proofErr w:type="spellStart"/>
      <w:r w:rsidRPr="00D6391E">
        <w:rPr>
          <w:rFonts w:ascii="Times New Roman" w:hAnsi="Times New Roman"/>
          <w:color w:val="0D0D0D"/>
          <w:lang w:val="ru-RU"/>
        </w:rPr>
        <w:t>канд</w:t>
      </w:r>
      <w:proofErr w:type="gramStart"/>
      <w:r w:rsidRPr="00D6391E">
        <w:rPr>
          <w:rFonts w:ascii="Times New Roman" w:hAnsi="Times New Roman"/>
          <w:color w:val="0D0D0D"/>
          <w:lang w:val="ru-RU"/>
        </w:rPr>
        <w:t>.ю</w:t>
      </w:r>
      <w:proofErr w:type="gramEnd"/>
      <w:r w:rsidRPr="00D6391E">
        <w:rPr>
          <w:rFonts w:ascii="Times New Roman" w:hAnsi="Times New Roman"/>
          <w:color w:val="0D0D0D"/>
          <w:lang w:val="ru-RU"/>
        </w:rPr>
        <w:t>рид</w:t>
      </w:r>
      <w:proofErr w:type="spellEnd"/>
      <w:r w:rsidRPr="00D6391E">
        <w:rPr>
          <w:rFonts w:ascii="Times New Roman" w:hAnsi="Times New Roman"/>
          <w:color w:val="0D0D0D"/>
          <w:lang w:val="ru-RU"/>
        </w:rPr>
        <w:t>. наук</w:t>
      </w:r>
      <w:r w:rsidRPr="00D6391E">
        <w:rPr>
          <w:rFonts w:ascii="Times New Roman" w:hAnsi="Times New Roman"/>
          <w:color w:val="0D0D0D"/>
        </w:rPr>
        <w:t>. Алматы, 2007. С.137.</w:t>
      </w:r>
    </w:p>
  </w:footnote>
  <w:footnote w:id="12">
    <w:p w:rsidR="0007208F" w:rsidRPr="00D6391E" w:rsidRDefault="0007208F" w:rsidP="0007208F">
      <w:pPr>
        <w:pStyle w:val="a3"/>
        <w:jc w:val="both"/>
        <w:rPr>
          <w:rFonts w:ascii="Times New Roman" w:hAnsi="Times New Roman"/>
          <w:color w:val="0D0D0D"/>
          <w:lang w:val="ru-RU"/>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lang w:val="ru-RU"/>
        </w:rPr>
        <w:t xml:space="preserve">См., напр. </w:t>
      </w:r>
      <w:proofErr w:type="spellStart"/>
      <w:r w:rsidRPr="00D6391E">
        <w:rPr>
          <w:rFonts w:ascii="Times New Roman" w:hAnsi="Times New Roman"/>
          <w:color w:val="0D0D0D"/>
          <w:lang w:val="ru-RU"/>
        </w:rPr>
        <w:t>Кузмичева</w:t>
      </w:r>
      <w:proofErr w:type="spellEnd"/>
      <w:r w:rsidRPr="00D6391E">
        <w:rPr>
          <w:rFonts w:ascii="Times New Roman" w:hAnsi="Times New Roman"/>
          <w:color w:val="0D0D0D"/>
          <w:lang w:val="ru-RU"/>
        </w:rPr>
        <w:t xml:space="preserve"> Л.А. О критериях разграничения понятий «признание усыновления недействительным» и «отмена усыновления»// Материалы Всесоюзной научно-практической конференции «Проблемы советского семейного права (19-21 января 1979 г.). Москва, 1980. С.62-63.</w:t>
      </w:r>
    </w:p>
  </w:footnote>
  <w:footnote w:id="13">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snapToGrid w:val="0"/>
          <w:color w:val="0D0D0D"/>
        </w:rPr>
        <w:t>Пергамент А.И. Основы законодательства о браке и семье. М.: Знание, 1969. С.130, 131.</w:t>
      </w:r>
    </w:p>
  </w:footnote>
  <w:footnote w:id="14">
    <w:p w:rsidR="0007208F" w:rsidRPr="00D6391E" w:rsidRDefault="0007208F" w:rsidP="0007208F">
      <w:pPr>
        <w:spacing w:after="0" w:line="240" w:lineRule="auto"/>
        <w:jc w:val="both"/>
        <w:rPr>
          <w:rFonts w:ascii="Times New Roman" w:hAnsi="Times New Roman"/>
          <w:color w:val="0D0D0D"/>
          <w:sz w:val="20"/>
          <w:szCs w:val="20"/>
        </w:rPr>
      </w:pPr>
      <w:r w:rsidRPr="00D6391E">
        <w:rPr>
          <w:rStyle w:val="a5"/>
          <w:rFonts w:ascii="Times New Roman" w:hAnsi="Times New Roman"/>
          <w:color w:val="0D0D0D"/>
          <w:sz w:val="20"/>
          <w:szCs w:val="20"/>
        </w:rPr>
        <w:footnoteRef/>
      </w:r>
      <w:r w:rsidRPr="00D6391E">
        <w:rPr>
          <w:rFonts w:ascii="Times New Roman" w:hAnsi="Times New Roman"/>
          <w:color w:val="0D0D0D"/>
          <w:sz w:val="20"/>
          <w:szCs w:val="20"/>
        </w:rPr>
        <w:t xml:space="preserve"> </w:t>
      </w:r>
      <w:r w:rsidRPr="00D6391E">
        <w:rPr>
          <w:rFonts w:ascii="Times New Roman" w:hAnsi="Times New Roman"/>
          <w:snapToGrid w:val="0"/>
          <w:color w:val="0D0D0D"/>
          <w:spacing w:val="-6"/>
          <w:sz w:val="20"/>
          <w:szCs w:val="20"/>
        </w:rPr>
        <w:t>Комментарий к Кодексу о браке и семье Казахской ССР</w:t>
      </w:r>
      <w:proofErr w:type="gramStart"/>
      <w:r w:rsidRPr="00D6391E">
        <w:rPr>
          <w:rFonts w:ascii="Times New Roman" w:hAnsi="Times New Roman"/>
          <w:snapToGrid w:val="0"/>
          <w:color w:val="0D0D0D"/>
          <w:spacing w:val="-6"/>
          <w:sz w:val="20"/>
          <w:szCs w:val="20"/>
        </w:rPr>
        <w:t xml:space="preserve"> /П</w:t>
      </w:r>
      <w:proofErr w:type="gramEnd"/>
      <w:r w:rsidRPr="00D6391E">
        <w:rPr>
          <w:rFonts w:ascii="Times New Roman" w:hAnsi="Times New Roman"/>
          <w:snapToGrid w:val="0"/>
          <w:color w:val="0D0D0D"/>
          <w:spacing w:val="-6"/>
          <w:sz w:val="20"/>
          <w:szCs w:val="20"/>
        </w:rPr>
        <w:t xml:space="preserve">од ред. </w:t>
      </w:r>
      <w:proofErr w:type="spellStart"/>
      <w:r w:rsidRPr="00D6391E">
        <w:rPr>
          <w:rFonts w:ascii="Times New Roman" w:hAnsi="Times New Roman"/>
          <w:snapToGrid w:val="0"/>
          <w:color w:val="0D0D0D"/>
          <w:spacing w:val="-6"/>
          <w:sz w:val="20"/>
          <w:szCs w:val="20"/>
        </w:rPr>
        <w:t>Басина</w:t>
      </w:r>
      <w:proofErr w:type="spellEnd"/>
      <w:r w:rsidRPr="00D6391E">
        <w:rPr>
          <w:rFonts w:ascii="Times New Roman" w:hAnsi="Times New Roman"/>
          <w:snapToGrid w:val="0"/>
          <w:color w:val="0D0D0D"/>
          <w:spacing w:val="-6"/>
          <w:sz w:val="20"/>
          <w:szCs w:val="20"/>
        </w:rPr>
        <w:t xml:space="preserve">  Ю.Г</w:t>
      </w:r>
      <w:r w:rsidRPr="00D6391E">
        <w:rPr>
          <w:rFonts w:ascii="Times New Roman" w:hAnsi="Times New Roman"/>
          <w:snapToGrid w:val="0"/>
          <w:color w:val="0D0D0D"/>
          <w:sz w:val="20"/>
          <w:szCs w:val="20"/>
        </w:rPr>
        <w:t xml:space="preserve">. и </w:t>
      </w:r>
      <w:proofErr w:type="spellStart"/>
      <w:r w:rsidRPr="00D6391E">
        <w:rPr>
          <w:rFonts w:ascii="Times New Roman" w:hAnsi="Times New Roman"/>
          <w:snapToGrid w:val="0"/>
          <w:color w:val="0D0D0D"/>
          <w:sz w:val="20"/>
          <w:szCs w:val="20"/>
        </w:rPr>
        <w:t>Ваксберга</w:t>
      </w:r>
      <w:proofErr w:type="spellEnd"/>
      <w:r w:rsidRPr="00D6391E">
        <w:rPr>
          <w:rFonts w:ascii="Times New Roman" w:hAnsi="Times New Roman"/>
          <w:snapToGrid w:val="0"/>
          <w:color w:val="0D0D0D"/>
          <w:sz w:val="20"/>
          <w:szCs w:val="20"/>
        </w:rPr>
        <w:t xml:space="preserve"> М.А. Алма-Ата: Казахстан, 1972. С.149.</w:t>
      </w:r>
    </w:p>
  </w:footnote>
  <w:footnote w:id="15">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proofErr w:type="spellStart"/>
      <w:r w:rsidRPr="00D6391E">
        <w:rPr>
          <w:rFonts w:ascii="Times New Roman" w:hAnsi="Times New Roman"/>
          <w:color w:val="0D0D0D"/>
        </w:rPr>
        <w:t>Джандарбек</w:t>
      </w:r>
      <w:proofErr w:type="spellEnd"/>
      <w:r w:rsidRPr="00D6391E">
        <w:rPr>
          <w:rFonts w:ascii="Times New Roman" w:hAnsi="Times New Roman"/>
          <w:color w:val="0D0D0D"/>
        </w:rPr>
        <w:t xml:space="preserve"> Б.А. Усыновление (удочерение) в семейном праве Республики Казахстан. С.148.</w:t>
      </w:r>
    </w:p>
  </w:footnote>
  <w:footnote w:id="16">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rPr>
        <w:t xml:space="preserve">См.: Гражданское право: В 2 т. Т. I: Учебник/Отв. ред. Е.А. Суханов. 2-е изд., </w:t>
      </w:r>
      <w:proofErr w:type="spellStart"/>
      <w:r w:rsidRPr="00D6391E">
        <w:rPr>
          <w:rFonts w:ascii="Times New Roman" w:hAnsi="Times New Roman"/>
          <w:color w:val="0D0D0D"/>
        </w:rPr>
        <w:t>перераб</w:t>
      </w:r>
      <w:proofErr w:type="spellEnd"/>
      <w:r w:rsidRPr="00D6391E">
        <w:rPr>
          <w:rFonts w:ascii="Times New Roman" w:hAnsi="Times New Roman"/>
          <w:color w:val="0D0D0D"/>
        </w:rPr>
        <w:t>. и доп. М., 1998. С. 143.</w:t>
      </w:r>
    </w:p>
  </w:footnote>
  <w:footnote w:id="17">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rPr>
        <w:t xml:space="preserve">См.: </w:t>
      </w:r>
      <w:proofErr w:type="spellStart"/>
      <w:r w:rsidRPr="00D6391E">
        <w:rPr>
          <w:rFonts w:ascii="Times New Roman" w:hAnsi="Times New Roman"/>
          <w:color w:val="0D0D0D"/>
        </w:rPr>
        <w:t>Пчелинцева</w:t>
      </w:r>
      <w:proofErr w:type="spellEnd"/>
      <w:r w:rsidRPr="00D6391E">
        <w:rPr>
          <w:rFonts w:ascii="Times New Roman" w:hAnsi="Times New Roman"/>
          <w:color w:val="0D0D0D"/>
        </w:rPr>
        <w:t xml:space="preserve"> Л.М. Комментарий к Семейному кодексу Российской Федерации. М., 1999.  С. 493.</w:t>
      </w:r>
    </w:p>
  </w:footnote>
  <w:footnote w:id="18">
    <w:p w:rsidR="0007208F" w:rsidRPr="00D6391E" w:rsidRDefault="0007208F" w:rsidP="0007208F">
      <w:pPr>
        <w:pStyle w:val="a3"/>
        <w:jc w:val="both"/>
        <w:rPr>
          <w:rFonts w:ascii="Times New Roman" w:hAnsi="Times New Roman"/>
          <w:color w:val="0D0D0D"/>
          <w:lang w:val="ru-RU"/>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rPr>
        <w:t xml:space="preserve">См.: Михеева Л.Ю. Опека и попечительство. Теория и практика. </w:t>
      </w:r>
      <w:r w:rsidRPr="00D6391E">
        <w:rPr>
          <w:rFonts w:ascii="Times New Roman" w:hAnsi="Times New Roman"/>
          <w:color w:val="0D0D0D"/>
          <w:lang w:val="ru-RU"/>
        </w:rPr>
        <w:t>Там же.</w:t>
      </w:r>
    </w:p>
  </w:footnote>
  <w:footnote w:id="19">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rPr>
        <w:t>Нечаева А.М. Правонарушения в сфере личных семейных отношений.С.28.</w:t>
      </w:r>
    </w:p>
  </w:footnote>
  <w:footnote w:id="20">
    <w:p w:rsidR="0007208F" w:rsidRPr="00D6391E" w:rsidRDefault="0007208F" w:rsidP="0007208F">
      <w:pPr>
        <w:pStyle w:val="a3"/>
        <w:jc w:val="both"/>
        <w:rPr>
          <w:rFonts w:ascii="Times New Roman" w:hAnsi="Times New Roman"/>
          <w:color w:val="0D0D0D"/>
          <w:lang w:val="ru-RU"/>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lang w:val="ru-RU"/>
        </w:rPr>
        <w:t xml:space="preserve">Чичерова Л.Е. Ответственность в семейном праве: вопросы теории и практики. С.10; </w:t>
      </w:r>
      <w:proofErr w:type="spellStart"/>
      <w:r w:rsidRPr="00D6391E">
        <w:rPr>
          <w:rFonts w:ascii="Times New Roman" w:hAnsi="Times New Roman"/>
          <w:color w:val="0D0D0D"/>
          <w:lang w:val="ru-RU"/>
        </w:rPr>
        <w:t>Гливинская</w:t>
      </w:r>
      <w:proofErr w:type="spellEnd"/>
      <w:r w:rsidRPr="00D6391E">
        <w:rPr>
          <w:rFonts w:ascii="Times New Roman" w:hAnsi="Times New Roman"/>
          <w:color w:val="0D0D0D"/>
          <w:lang w:val="ru-RU"/>
        </w:rPr>
        <w:t xml:space="preserve"> И.Н. Некоторые вопросы ответственности и мер защиты в семейном праве//Семейное и жилищное право. 2010. № 3. С.14-17 и др.</w:t>
      </w:r>
    </w:p>
  </w:footnote>
  <w:footnote w:id="21">
    <w:p w:rsidR="0007208F" w:rsidRPr="00D6391E" w:rsidRDefault="0007208F" w:rsidP="0007208F">
      <w:pPr>
        <w:pStyle w:val="a3"/>
        <w:jc w:val="both"/>
        <w:rPr>
          <w:rFonts w:ascii="Times New Roman" w:hAnsi="Times New Roman"/>
          <w:color w:val="0D0D0D"/>
        </w:rPr>
      </w:pPr>
      <w:r w:rsidRPr="00D6391E">
        <w:rPr>
          <w:rStyle w:val="a5"/>
          <w:rFonts w:ascii="Times New Roman" w:hAnsi="Times New Roman"/>
          <w:color w:val="0D0D0D"/>
        </w:rPr>
        <w:footnoteRef/>
      </w:r>
      <w:r w:rsidRPr="00D6391E">
        <w:rPr>
          <w:rFonts w:ascii="Times New Roman" w:hAnsi="Times New Roman"/>
          <w:color w:val="0D0D0D"/>
        </w:rPr>
        <w:t xml:space="preserve"> </w:t>
      </w:r>
      <w:r w:rsidRPr="00D6391E">
        <w:rPr>
          <w:rFonts w:ascii="Times New Roman" w:hAnsi="Times New Roman"/>
          <w:color w:val="0D0D0D"/>
        </w:rPr>
        <w:t>См.: Семейное право/ Под. ред. П.В. Крашенинникова. М.: Статут, 1998.  С.257.</w:t>
      </w:r>
    </w:p>
  </w:footnote>
  <w:footnote w:id="22">
    <w:p w:rsidR="0007208F" w:rsidRPr="00D6391E" w:rsidRDefault="0007208F" w:rsidP="0007208F">
      <w:pPr>
        <w:pStyle w:val="a3"/>
        <w:jc w:val="both"/>
        <w:rPr>
          <w:rFonts w:ascii="Times New Roman" w:hAnsi="Times New Roman"/>
          <w:lang w:val="ru-RU"/>
        </w:rPr>
      </w:pPr>
      <w:r w:rsidRPr="00D6391E">
        <w:rPr>
          <w:rStyle w:val="a5"/>
          <w:rFonts w:ascii="Times New Roman" w:hAnsi="Times New Roman"/>
        </w:rPr>
        <w:footnoteRef/>
      </w:r>
      <w:r w:rsidRPr="00D6391E">
        <w:rPr>
          <w:rFonts w:ascii="Times New Roman" w:hAnsi="Times New Roman"/>
        </w:rPr>
        <w:t xml:space="preserve"> </w:t>
      </w:r>
      <w:r w:rsidRPr="00D6391E">
        <w:rPr>
          <w:rFonts w:ascii="Times New Roman" w:hAnsi="Times New Roman"/>
          <w:lang w:val="ru-RU"/>
        </w:rPr>
        <w:t xml:space="preserve">См.: Рахимов М.З.  </w:t>
      </w:r>
      <w:proofErr w:type="spellStart"/>
      <w:r w:rsidRPr="00D6391E">
        <w:rPr>
          <w:rFonts w:ascii="Times New Roman" w:hAnsi="Times New Roman"/>
          <w:lang w:val="ru-RU"/>
        </w:rPr>
        <w:t>Масъулияти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падару</w:t>
      </w:r>
      <w:proofErr w:type="spellEnd"/>
      <w:r w:rsidRPr="00D6391E">
        <w:rPr>
          <w:rFonts w:ascii="Times New Roman" w:hAnsi="Times New Roman"/>
          <w:lang w:val="ru-RU"/>
        </w:rPr>
        <w:t xml:space="preserve"> </w:t>
      </w:r>
      <w:proofErr w:type="spellStart"/>
      <w:r w:rsidRPr="00D6391E">
        <w:rPr>
          <w:rFonts w:ascii="Times New Roman" w:hAnsi="Times New Roman"/>
          <w:lang w:val="ru-RU"/>
        </w:rPr>
        <w:t>модар</w:t>
      </w:r>
      <w:proofErr w:type="spellEnd"/>
      <w:r w:rsidRPr="00D6391E">
        <w:rPr>
          <w:rFonts w:ascii="Times New Roman" w:hAnsi="Times New Roman"/>
          <w:lang w:val="ru-RU"/>
        </w:rPr>
        <w:t xml:space="preserve"> </w:t>
      </w:r>
      <w:proofErr w:type="spellStart"/>
      <w:r w:rsidRPr="00D6391E">
        <w:rPr>
          <w:rFonts w:ascii="Times New Roman" w:hAnsi="Times New Roman"/>
          <w:lang w:val="ru-RU"/>
        </w:rPr>
        <w:t>ва</w:t>
      </w:r>
      <w:proofErr w:type="spellEnd"/>
      <w:r w:rsidRPr="00D6391E">
        <w:rPr>
          <w:rFonts w:ascii="Times New Roman" w:hAnsi="Times New Roman"/>
          <w:lang w:val="ru-RU"/>
        </w:rPr>
        <w:t xml:space="preserve"> </w:t>
      </w:r>
      <w:proofErr w:type="spellStart"/>
      <w:r w:rsidRPr="00D6391E">
        <w:rPr>
          <w:rFonts w:ascii="Times New Roman" w:hAnsi="Times New Roman"/>
          <w:lang w:val="ru-RU"/>
        </w:rPr>
        <w:t>шахсони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онхоро</w:t>
      </w:r>
      <w:proofErr w:type="spellEnd"/>
      <w:r w:rsidRPr="00D6391E">
        <w:rPr>
          <w:rFonts w:ascii="Times New Roman" w:hAnsi="Times New Roman"/>
          <w:lang w:val="ru-RU"/>
        </w:rPr>
        <w:t xml:space="preserve"> </w:t>
      </w:r>
      <w:proofErr w:type="spellStart"/>
      <w:r w:rsidRPr="00D6391E">
        <w:rPr>
          <w:rFonts w:ascii="Times New Roman" w:hAnsi="Times New Roman"/>
          <w:lang w:val="ru-RU"/>
        </w:rPr>
        <w:t>иваскунанда</w:t>
      </w:r>
      <w:proofErr w:type="spellEnd"/>
      <w:r w:rsidRPr="00D6391E">
        <w:rPr>
          <w:rFonts w:ascii="Times New Roman" w:hAnsi="Times New Roman"/>
          <w:lang w:val="ru-RU"/>
        </w:rPr>
        <w:t xml:space="preserve"> </w:t>
      </w:r>
      <w:proofErr w:type="spellStart"/>
      <w:r w:rsidRPr="00D6391E">
        <w:rPr>
          <w:rFonts w:ascii="Times New Roman" w:hAnsi="Times New Roman"/>
          <w:lang w:val="ru-RU"/>
        </w:rPr>
        <w:t>барои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таълиму</w:t>
      </w:r>
      <w:proofErr w:type="spellEnd"/>
      <w:r w:rsidRPr="00D6391E">
        <w:rPr>
          <w:rFonts w:ascii="Times New Roman" w:hAnsi="Times New Roman"/>
          <w:lang w:val="ru-RU"/>
        </w:rPr>
        <w:t xml:space="preserve"> </w:t>
      </w:r>
      <w:proofErr w:type="spellStart"/>
      <w:r w:rsidRPr="00D6391E">
        <w:rPr>
          <w:rFonts w:ascii="Times New Roman" w:hAnsi="Times New Roman"/>
          <w:lang w:val="ru-RU"/>
        </w:rPr>
        <w:t>тарбияи</w:t>
      </w:r>
      <w:proofErr w:type="spellEnd"/>
      <w:r w:rsidRPr="00D6391E">
        <w:rPr>
          <w:rFonts w:ascii="Times New Roman" w:hAnsi="Times New Roman"/>
          <w:lang w:val="ru-RU"/>
        </w:rPr>
        <w:t xml:space="preserve"> </w:t>
      </w:r>
      <w:proofErr w:type="spellStart"/>
      <w:r w:rsidRPr="00D6391E">
        <w:rPr>
          <w:rFonts w:ascii="Times New Roman" w:hAnsi="Times New Roman"/>
          <w:lang w:val="ru-RU"/>
        </w:rPr>
        <w:t>фарзанд</w:t>
      </w:r>
      <w:proofErr w:type="spellEnd"/>
      <w:r w:rsidRPr="00D6391E">
        <w:rPr>
          <w:rFonts w:ascii="Times New Roman" w:hAnsi="Times New Roman"/>
          <w:lang w:val="ru-RU"/>
        </w:rPr>
        <w:t xml:space="preserve"> (Ответственность родителей и лиц </w:t>
      </w:r>
      <w:proofErr w:type="gramStart"/>
      <w:r w:rsidRPr="00D6391E">
        <w:rPr>
          <w:rFonts w:ascii="Times New Roman" w:hAnsi="Times New Roman"/>
          <w:lang w:val="ru-RU"/>
        </w:rPr>
        <w:t>их</w:t>
      </w:r>
      <w:proofErr w:type="gramEnd"/>
      <w:r w:rsidRPr="00D6391E">
        <w:rPr>
          <w:rFonts w:ascii="Times New Roman" w:hAnsi="Times New Roman"/>
          <w:lang w:val="ru-RU"/>
        </w:rPr>
        <w:t xml:space="preserve"> заменяющих за воспитание и обучение детей)//Законодательство. 2012. №1. С.43.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8F"/>
    <w:rsid w:val="00070307"/>
    <w:rsid w:val="0007208F"/>
    <w:rsid w:val="00120E4A"/>
    <w:rsid w:val="002B6435"/>
    <w:rsid w:val="006B5C45"/>
    <w:rsid w:val="00DA05B9"/>
    <w:rsid w:val="00DF6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08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 Знак,Текст сноски Знак Знак Знак Знак1,Текст сноски Знак Знак,Текст сноски Знак Знак Знак Знак Знак Знак Знак Знак,Текст сноски-FN,Текст сноски Знак Знак Знак Знак, Знак,Знак Знак Знак Знак,Знак Знак,Знак"/>
    <w:basedOn w:val="a"/>
    <w:link w:val="a4"/>
    <w:uiPriority w:val="99"/>
    <w:unhideWhenUsed/>
    <w:rsid w:val="0007208F"/>
    <w:pPr>
      <w:spacing w:after="0" w:line="240" w:lineRule="auto"/>
    </w:pPr>
    <w:rPr>
      <w:sz w:val="20"/>
      <w:szCs w:val="20"/>
      <w:lang w:val="x-none"/>
    </w:rPr>
  </w:style>
  <w:style w:type="character" w:customStyle="1" w:styleId="a4">
    <w:name w:val="Текст сноски Знак"/>
    <w:aliases w:val="Текст сноски Знак Знак Знак Знак Знак Знак,Текст сноски Знак Знак Знак Знак1 Знак,Текст сноски Знак Знак Знак,Текст сноски Знак Знак Знак Знак Знак Знак Знак Знак Знак,Текст сноски-FN Знак,Текст сноски Знак Знак Знак Знак Знак1"/>
    <w:basedOn w:val="a0"/>
    <w:link w:val="a3"/>
    <w:uiPriority w:val="99"/>
    <w:rsid w:val="0007208F"/>
    <w:rPr>
      <w:rFonts w:ascii="Calibri" w:eastAsia="Times New Roman" w:hAnsi="Calibri" w:cs="Times New Roman"/>
      <w:sz w:val="20"/>
      <w:szCs w:val="20"/>
      <w:lang w:val="x-none" w:eastAsia="ru-RU"/>
    </w:rPr>
  </w:style>
  <w:style w:type="character" w:styleId="a5">
    <w:name w:val="footnote reference"/>
    <w:uiPriority w:val="99"/>
    <w:unhideWhenUsed/>
    <w:rsid w:val="0007208F"/>
    <w:rPr>
      <w:vertAlign w:val="superscript"/>
    </w:rPr>
  </w:style>
  <w:style w:type="paragraph" w:customStyle="1" w:styleId="ConsPlusNormal">
    <w:name w:val="ConsPlusNormal"/>
    <w:rsid w:val="000720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unhideWhenUsed/>
    <w:rsid w:val="000720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08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 Знак,Текст сноски Знак Знак Знак Знак1,Текст сноски Знак Знак,Текст сноски Знак Знак Знак Знак Знак Знак Знак Знак,Текст сноски-FN,Текст сноски Знак Знак Знак Знак, Знак,Знак Знак Знак Знак,Знак Знак,Знак"/>
    <w:basedOn w:val="a"/>
    <w:link w:val="a4"/>
    <w:uiPriority w:val="99"/>
    <w:unhideWhenUsed/>
    <w:rsid w:val="0007208F"/>
    <w:pPr>
      <w:spacing w:after="0" w:line="240" w:lineRule="auto"/>
    </w:pPr>
    <w:rPr>
      <w:sz w:val="20"/>
      <w:szCs w:val="20"/>
      <w:lang w:val="x-none"/>
    </w:rPr>
  </w:style>
  <w:style w:type="character" w:customStyle="1" w:styleId="a4">
    <w:name w:val="Текст сноски Знак"/>
    <w:aliases w:val="Текст сноски Знак Знак Знак Знак Знак Знак,Текст сноски Знак Знак Знак Знак1 Знак,Текст сноски Знак Знак Знак,Текст сноски Знак Знак Знак Знак Знак Знак Знак Знак Знак,Текст сноски-FN Знак,Текст сноски Знак Знак Знак Знак Знак1"/>
    <w:basedOn w:val="a0"/>
    <w:link w:val="a3"/>
    <w:uiPriority w:val="99"/>
    <w:rsid w:val="0007208F"/>
    <w:rPr>
      <w:rFonts w:ascii="Calibri" w:eastAsia="Times New Roman" w:hAnsi="Calibri" w:cs="Times New Roman"/>
      <w:sz w:val="20"/>
      <w:szCs w:val="20"/>
      <w:lang w:val="x-none" w:eastAsia="ru-RU"/>
    </w:rPr>
  </w:style>
  <w:style w:type="character" w:styleId="a5">
    <w:name w:val="footnote reference"/>
    <w:uiPriority w:val="99"/>
    <w:unhideWhenUsed/>
    <w:rsid w:val="0007208F"/>
    <w:rPr>
      <w:vertAlign w:val="superscript"/>
    </w:rPr>
  </w:style>
  <w:style w:type="paragraph" w:customStyle="1" w:styleId="ConsPlusNormal">
    <w:name w:val="ConsPlusNormal"/>
    <w:rsid w:val="000720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unhideWhenUsed/>
    <w:rsid w:val="00072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notabene.tj/documents/%20centr_asia_v_un/tajikistan/.../2_3_2.pdf" TargetMode="External"/><Relationship Id="rId1" Type="http://schemas.openxmlformats.org/officeDocument/2006/relationships/hyperlink" Target="http://www.president.t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3971</Words>
  <Characters>22638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dc:creator>
  <cp:lastModifiedBy>67</cp:lastModifiedBy>
  <cp:revision>1</cp:revision>
  <dcterms:created xsi:type="dcterms:W3CDTF">2016-03-30T05:07:00Z</dcterms:created>
  <dcterms:modified xsi:type="dcterms:W3CDTF">2016-03-30T05:09:00Z</dcterms:modified>
</cp:coreProperties>
</file>