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F7DE0" w:rsidRDefault="00B733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inline distT="114300" distB="114300" distL="114300" distR="114300">
            <wp:extent cx="2276475" cy="400050"/>
            <wp:effectExtent l="0" t="0" r="0" b="0"/>
            <wp:docPr id="1" name="image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400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F7DE0" w:rsidRDefault="00B733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Для участия необходимо:</w:t>
      </w:r>
    </w:p>
    <w:p w:rsidR="004F7DE0" w:rsidRDefault="00B7333B">
      <w:pPr>
        <w:numPr>
          <w:ilvl w:val="0"/>
          <w:numId w:val="1"/>
        </w:numPr>
        <w:shd w:val="clear" w:color="auto" w:fill="FFFFFF"/>
        <w:spacing w:before="280" w:after="0" w:line="240" w:lineRule="auto"/>
        <w:ind w:left="564" w:hanging="420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b/>
          <w:sz w:val="24"/>
          <w:szCs w:val="24"/>
        </w:rPr>
        <w:t>Зарегистрироваться на сайте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соревнований «</w:t>
      </w:r>
      <w:proofErr w:type="spellStart"/>
      <w:r>
        <w:fldChar w:fldCharType="begin"/>
      </w:r>
      <w:r>
        <w:instrText xml:space="preserve"> HYPERLINK "http://codecraft.huawei.com/ehome" \h </w:instrText>
      </w:r>
      <w:r>
        <w:fldChar w:fldCharType="separate"/>
      </w:r>
      <w:r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  <w:t>Code</w:t>
      </w:r>
      <w:proofErr w:type="spellEnd"/>
      <w:r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  <w:t>Craft</w:t>
      </w:r>
      <w:proofErr w:type="spellEnd"/>
      <w:r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 (рекомендуем использовать десктоп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Chrome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4F7DE0" w:rsidRDefault="00B7333B">
      <w:pPr>
        <w:numPr>
          <w:ilvl w:val="0"/>
          <w:numId w:val="1"/>
        </w:numPr>
        <w:shd w:val="clear" w:color="auto" w:fill="FFFFFF"/>
        <w:spacing w:after="0" w:line="240" w:lineRule="auto"/>
        <w:ind w:left="564" w:hanging="4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Заполнить анкету в профиле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английском языке.  При заполнении анкеты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указать регион «Россия», а в строке примечания уточнить название университета.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Если вы не из России, то дополнительно в комментариях укажите свою страну);</w:t>
      </w:r>
      <w:proofErr w:type="gramEnd"/>
    </w:p>
    <w:p w:rsidR="004F7DE0" w:rsidRDefault="00B7333B">
      <w:pPr>
        <w:numPr>
          <w:ilvl w:val="0"/>
          <w:numId w:val="1"/>
        </w:numPr>
        <w:shd w:val="clear" w:color="auto" w:fill="FFFFFF"/>
        <w:spacing w:after="0" w:line="240" w:lineRule="auto"/>
        <w:ind w:left="564" w:hanging="4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Также указать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 примечании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одно из следующих обозначений: ACM@MIPT или ACM@ITMO, что будет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означать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sz w:val="24"/>
          <w:szCs w:val="24"/>
        </w:rPr>
        <w:t>де вы хотели бы  пройти стажировку в случае победы, в Москве или Санкт-Петербурге соответственно.</w:t>
      </w:r>
    </w:p>
    <w:p w:rsidR="004F7DE0" w:rsidRDefault="00B7333B">
      <w:pPr>
        <w:numPr>
          <w:ilvl w:val="0"/>
          <w:numId w:val="1"/>
        </w:numPr>
        <w:shd w:val="clear" w:color="auto" w:fill="FFFFFF"/>
        <w:spacing w:after="0" w:line="240" w:lineRule="auto"/>
        <w:ind w:left="564" w:hanging="4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Добавить других участников вашей команды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которые также должны пройти регистрацию на сайте соревнований (опция доступна в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>ашем профиле). В команде может быть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от 1 до 3 человек.</w:t>
      </w:r>
    </w:p>
    <w:p w:rsidR="004F7DE0" w:rsidRDefault="00B7333B">
      <w:pPr>
        <w:numPr>
          <w:ilvl w:val="0"/>
          <w:numId w:val="1"/>
        </w:numPr>
        <w:shd w:val="clear" w:color="auto" w:fill="FFFFFF"/>
        <w:spacing w:after="0" w:line="240" w:lineRule="auto"/>
        <w:ind w:left="564" w:hanging="4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Скачать задачу в разделе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Propositions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ознакомиться с описанием и приступить к решению. </w:t>
      </w:r>
    </w:p>
    <w:p w:rsidR="004F7DE0" w:rsidRDefault="00B7333B">
      <w:pPr>
        <w:numPr>
          <w:ilvl w:val="0"/>
          <w:numId w:val="1"/>
        </w:numPr>
        <w:shd w:val="clear" w:color="auto" w:fill="FFFFFF"/>
        <w:spacing w:after="280" w:line="240" w:lineRule="auto"/>
        <w:ind w:left="564" w:hanging="4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Отправить своё решение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до 5 апреля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017 года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 разделе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Propositions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на языках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++/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Результаты можно </w:t>
      </w:r>
      <w:r>
        <w:rPr>
          <w:rFonts w:ascii="Times New Roman" w:eastAsia="Times New Roman" w:hAnsi="Times New Roman" w:cs="Times New Roman"/>
          <w:sz w:val="24"/>
          <w:szCs w:val="24"/>
        </w:rPr>
        <w:t>посмотреть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странице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Broadcoast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», регион — Россия. Решение будет тестироваться автоматически на серверах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Huawei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F7DE0" w:rsidRDefault="00B733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Важные моменты, даты и пояснения: </w:t>
      </w:r>
    </w:p>
    <w:p w:rsidR="004F7DE0" w:rsidRDefault="004F7D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7DE0" w:rsidRDefault="00B733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Лучшие </w:t>
      </w:r>
      <w:r>
        <w:rPr>
          <w:rFonts w:ascii="Times New Roman" w:eastAsia="Times New Roman" w:hAnsi="Times New Roman" w:cs="Times New Roman"/>
          <w:sz w:val="24"/>
          <w:szCs w:val="24"/>
        </w:rPr>
        <w:t>32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команды </w:t>
      </w:r>
      <w:r>
        <w:rPr>
          <w:rFonts w:ascii="Times New Roman" w:eastAsia="Times New Roman" w:hAnsi="Times New Roman" w:cs="Times New Roman"/>
          <w:sz w:val="24"/>
          <w:szCs w:val="24"/>
        </w:rPr>
        <w:t>из России и СНГ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отправившие своё ре</w:t>
      </w:r>
      <w:r>
        <w:rPr>
          <w:rFonts w:ascii="Times New Roman" w:eastAsia="Times New Roman" w:hAnsi="Times New Roman" w:cs="Times New Roman"/>
          <w:sz w:val="24"/>
          <w:szCs w:val="24"/>
        </w:rPr>
        <w:t>шение до 5 апреля, будут допущены в следующий этап (1/4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4F7DE0" w:rsidRDefault="004F7D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4F7DE0" w:rsidRDefault="00B733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7 по 8 апреля </w:t>
      </w:r>
      <w:r>
        <w:rPr>
          <w:rFonts w:ascii="Times New Roman" w:eastAsia="Times New Roman" w:hAnsi="Times New Roman" w:cs="Times New Roman"/>
          <w:sz w:val="24"/>
          <w:szCs w:val="24"/>
        </w:rPr>
        <w:t>стартует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дополнительный отборочный этап для команд, не прошедших в 1/4 финала, по итогам которог</w:t>
      </w:r>
      <w:r>
        <w:rPr>
          <w:rFonts w:ascii="Times New Roman" w:eastAsia="Times New Roman" w:hAnsi="Times New Roman" w:cs="Times New Roman"/>
          <w:sz w:val="24"/>
          <w:szCs w:val="24"/>
        </w:rPr>
        <w:t>о в следующий этап будут приглашены еще 4 команды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F7DE0" w:rsidRDefault="004F7D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4F7DE0" w:rsidRDefault="00B733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 апреля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участники команд, прошедшие в 1/4 финала, будут приглашены на день открытых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дверей в московский исследовательский центр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Huawei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F7DE0" w:rsidRDefault="004F7D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4F7DE0" w:rsidRDefault="00B733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16 апреля будут определены победители от России и СНГ (по результатам на </w:t>
      </w:r>
      <w:r>
        <w:rPr>
          <w:rFonts w:ascii="Times New Roman" w:eastAsia="Times New Roman" w:hAnsi="Times New Roman" w:cs="Times New Roman"/>
          <w:sz w:val="24"/>
          <w:szCs w:val="24"/>
        </w:rPr>
        <w:t>16 апреля 2017 года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F7DE0" w:rsidRDefault="00B733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Призы: стажировка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Huawei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возможности трудоустройства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F7DE0" w:rsidRDefault="004F7D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4F7DE0" w:rsidRDefault="00B733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9 по 23 апреля  </w:t>
      </w:r>
      <w:r>
        <w:rPr>
          <w:rFonts w:ascii="Times New Roman" w:eastAsia="Times New Roman" w:hAnsi="Times New Roman" w:cs="Times New Roman"/>
          <w:sz w:val="24"/>
          <w:szCs w:val="24"/>
        </w:rPr>
        <w:t>пройдет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1/4 финала, по итогам которого будут определены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лучшие команды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которые будут </w:t>
      </w:r>
      <w:r>
        <w:rPr>
          <w:rFonts w:ascii="Times New Roman" w:eastAsia="Times New Roman" w:hAnsi="Times New Roman" w:cs="Times New Roman"/>
          <w:sz w:val="24"/>
          <w:szCs w:val="24"/>
        </w:rPr>
        <w:t>представлять Россию и СНГ на финале в Китае (12-14 мая 2017 года) и смогут побороться за главный приз - 1 600 000 рублей!</w:t>
      </w:r>
    </w:p>
    <w:p w:rsidR="004F7DE0" w:rsidRDefault="004F7D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4F7DE0" w:rsidRDefault="00B733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возникающим  вопросам обращайтесь к представителю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оргкомитета конкурса в России, Андрею Голомазову: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>
        <w:r>
          <w:rPr>
            <w:rFonts w:ascii="inherit" w:eastAsia="inherit" w:hAnsi="inherit" w:cs="inherit"/>
            <w:color w:val="1982D1"/>
            <w:u w:val="single"/>
          </w:rPr>
          <w:t>andrey.golomazov@huawei.com</w:t>
        </w:r>
      </w:hyperlink>
      <w:r>
        <w:rPr>
          <w:rFonts w:ascii="Helvetica Neue" w:eastAsia="Helvetica Neue" w:hAnsi="Helvetica Neue" w:cs="Helvetica Neue"/>
          <w:color w:val="333333"/>
          <w:sz w:val="24"/>
          <w:szCs w:val="24"/>
        </w:rPr>
        <w:t>.</w:t>
      </w:r>
      <w:r>
        <w:rPr>
          <w:rFonts w:ascii="Helvetica Neue" w:eastAsia="Helvetica Neue" w:hAnsi="Helvetica Neue" w:cs="Helvetica Neue"/>
          <w:color w:val="333333"/>
          <w:sz w:val="24"/>
          <w:szCs w:val="24"/>
        </w:rPr>
        <w:br/>
      </w:r>
    </w:p>
    <w:p w:rsidR="004F7DE0" w:rsidRDefault="00B733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Удачи!</w:t>
      </w:r>
    </w:p>
    <w:p w:rsidR="004F7DE0" w:rsidRDefault="004F7D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4F7DE0" w:rsidRDefault="00B733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</w:t>
      </w:r>
    </w:p>
    <w:p w:rsidR="004F7DE0" w:rsidRDefault="00B733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*Предлагаемая стажировка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оплачивается </w:t>
      </w:r>
      <w:r>
        <w:rPr>
          <w:rFonts w:ascii="Times New Roman" w:eastAsia="Times New Roman" w:hAnsi="Times New Roman" w:cs="Times New Roman"/>
          <w:sz w:val="24"/>
          <w:szCs w:val="24"/>
        </w:rPr>
        <w:t>от 100 000 рублей в м</w:t>
      </w:r>
      <w:r>
        <w:rPr>
          <w:rFonts w:ascii="Times New Roman" w:eastAsia="Times New Roman" w:hAnsi="Times New Roman" w:cs="Times New Roman"/>
          <w:sz w:val="24"/>
          <w:szCs w:val="24"/>
        </w:rPr>
        <w:t>есяц с дополнительной оплатой транспортных расходов и проживания, с полной занятостью во время каникул (</w:t>
      </w:r>
      <w:hyperlink r:id="rId8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смотреть направления стажировки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озможно обсуждение ва</w:t>
      </w:r>
      <w:r>
        <w:rPr>
          <w:rFonts w:ascii="Times New Roman" w:eastAsia="Times New Roman" w:hAnsi="Times New Roman" w:cs="Times New Roman"/>
          <w:sz w:val="24"/>
          <w:szCs w:val="24"/>
        </w:rPr>
        <w:t>риантов частичной занятости параллельно с учебой. В некоторых случаях возможны командировки в КНР. Проживание иногородних студентов организовано в общежитиях МФТИ или ИТМО.</w:t>
      </w:r>
    </w:p>
    <w:sectPr w:rsidR="004F7DE0">
      <w:pgSz w:w="11906" w:h="16838"/>
      <w:pgMar w:top="1134" w:right="855" w:bottom="1134" w:left="11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charset w:val="00"/>
    <w:family w:val="auto"/>
    <w:pitch w:val="default"/>
  </w:font>
  <w:font w:name="Helvetica Neue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12926"/>
    <w:multiLevelType w:val="multilevel"/>
    <w:tmpl w:val="88C0C15C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decimal"/>
      <w:lvlText w:val="%2."/>
      <w:lvlJc w:val="left"/>
      <w:pPr>
        <w:ind w:left="1440" w:firstLine="1080"/>
      </w:pPr>
    </w:lvl>
    <w:lvl w:ilvl="2">
      <w:start w:val="1"/>
      <w:numFmt w:val="decimal"/>
      <w:lvlText w:val="%3."/>
      <w:lvlJc w:val="left"/>
      <w:pPr>
        <w:ind w:left="2160" w:firstLine="180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decimal"/>
      <w:lvlText w:val="%5."/>
      <w:lvlJc w:val="left"/>
      <w:pPr>
        <w:ind w:left="3600" w:firstLine="3240"/>
      </w:pPr>
    </w:lvl>
    <w:lvl w:ilvl="5">
      <w:start w:val="1"/>
      <w:numFmt w:val="decimal"/>
      <w:lvlText w:val="%6."/>
      <w:lvlJc w:val="left"/>
      <w:pPr>
        <w:ind w:left="4320" w:firstLine="396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decimal"/>
      <w:lvlText w:val="%8."/>
      <w:lvlJc w:val="left"/>
      <w:pPr>
        <w:ind w:left="5760" w:firstLine="5400"/>
      </w:pPr>
    </w:lvl>
    <w:lvl w:ilvl="8">
      <w:start w:val="1"/>
      <w:numFmt w:val="decimal"/>
      <w:lvlText w:val="%9."/>
      <w:lvlJc w:val="left"/>
      <w:pPr>
        <w:ind w:left="6480" w:firstLine="61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F7DE0"/>
    <w:rsid w:val="004F7DE0"/>
    <w:rsid w:val="00B73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ru-RU" w:eastAsia="ru-RU" w:bidi="ar-SA"/>
      </w:rPr>
    </w:rPrDefault>
    <w:pPrDefault>
      <w:pPr>
        <w:widowControl w:val="0"/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B73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33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ru-RU" w:eastAsia="ru-RU" w:bidi="ar-SA"/>
      </w:rPr>
    </w:rPrDefault>
    <w:pPrDefault>
      <w:pPr>
        <w:widowControl w:val="0"/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B73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33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0B2poV927g69KOVdCNFpwUGQ0OUE/view?usp=sharin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andrey.golomazov@huawei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2017-03-27T03:10:00Z</dcterms:created>
  <dcterms:modified xsi:type="dcterms:W3CDTF">2017-03-27T03:10:00Z</dcterms:modified>
</cp:coreProperties>
</file>